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E5" w:rsidRPr="009D54A9" w:rsidRDefault="00FB48D0" w:rsidP="00D01E4C">
      <w:pPr>
        <w:shd w:val="clear" w:color="auto" w:fill="FFFFFF" w:themeFill="background1"/>
        <w:spacing w:line="276" w:lineRule="auto"/>
        <w:rPr>
          <w:rFonts w:asciiTheme="minorHAnsi" w:hAnsiTheme="minorHAnsi" w:cstheme="minorHAnsi"/>
          <w:b/>
          <w:sz w:val="22"/>
          <w:szCs w:val="22"/>
        </w:rPr>
      </w:pPr>
      <w:bookmarkStart w:id="0" w:name="_GoBack"/>
      <w:bookmarkEnd w:id="0"/>
      <w:r w:rsidRPr="009D54A9">
        <w:rPr>
          <w:rFonts w:asciiTheme="minorHAnsi" w:hAnsiTheme="minorHAnsi" w:cstheme="minorHAnsi"/>
          <w:b/>
          <w:noProof/>
          <w:sz w:val="22"/>
          <w:szCs w:val="22"/>
          <w:lang w:eastAsia="en-US"/>
        </w:rPr>
        <w:drawing>
          <wp:anchor distT="0" distB="0" distL="114300" distR="114300" simplePos="0" relativeHeight="251659264" behindDoc="1" locked="0" layoutInCell="1" allowOverlap="1">
            <wp:simplePos x="0" y="0"/>
            <wp:positionH relativeFrom="column">
              <wp:posOffset>5334000</wp:posOffset>
            </wp:positionH>
            <wp:positionV relativeFrom="paragraph">
              <wp:posOffset>-586740</wp:posOffset>
            </wp:positionV>
            <wp:extent cx="685800" cy="1134110"/>
            <wp:effectExtent l="0" t="0" r="0" b="8890"/>
            <wp:wrapThrough wrapText="bothSides">
              <wp:wrapPolygon edited="0">
                <wp:start x="0" y="0"/>
                <wp:lineTo x="0" y="21406"/>
                <wp:lineTo x="21000" y="21406"/>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1134110"/>
                    </a:xfrm>
                    <a:prstGeom prst="rect">
                      <a:avLst/>
                    </a:prstGeom>
                  </pic:spPr>
                </pic:pic>
              </a:graphicData>
            </a:graphic>
          </wp:anchor>
        </w:drawing>
      </w:r>
      <w:r w:rsidR="0026680C" w:rsidRPr="00D01E4C">
        <w:rPr>
          <w:rFonts w:asciiTheme="minorHAnsi" w:hAnsiTheme="minorHAnsi" w:cstheme="minorHAnsi"/>
          <w:b/>
          <w:noProof/>
          <w:sz w:val="22"/>
          <w:szCs w:val="22"/>
          <w:lang w:eastAsia="en-US"/>
        </w:rPr>
        <w:drawing>
          <wp:anchor distT="0" distB="0" distL="114300" distR="114300" simplePos="0" relativeHeight="251667456" behindDoc="0" locked="0" layoutInCell="1" allowOverlap="1">
            <wp:simplePos x="0" y="0"/>
            <wp:positionH relativeFrom="column">
              <wp:posOffset>0</wp:posOffset>
            </wp:positionH>
            <wp:positionV relativeFrom="paragraph">
              <wp:posOffset>-438150</wp:posOffset>
            </wp:positionV>
            <wp:extent cx="971550" cy="7899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89940"/>
                    </a:xfrm>
                    <a:prstGeom prst="rect">
                      <a:avLst/>
                    </a:prstGeom>
                    <a:noFill/>
                  </pic:spPr>
                </pic:pic>
              </a:graphicData>
            </a:graphic>
          </wp:anchor>
        </w:drawing>
      </w:r>
    </w:p>
    <w:p w:rsidR="00B105E5" w:rsidRDefault="00B105E5" w:rsidP="00B105E5">
      <w:pPr>
        <w:shd w:val="clear" w:color="auto" w:fill="FFFFFF" w:themeFill="background1"/>
        <w:spacing w:line="276" w:lineRule="auto"/>
        <w:jc w:val="center"/>
        <w:rPr>
          <w:rFonts w:asciiTheme="minorHAnsi" w:hAnsiTheme="minorHAnsi" w:cstheme="minorHAnsi"/>
          <w:b/>
          <w:sz w:val="22"/>
          <w:szCs w:val="22"/>
        </w:rPr>
      </w:pPr>
    </w:p>
    <w:p w:rsidR="00B105E5" w:rsidRPr="009D54A9" w:rsidRDefault="00B105E5" w:rsidP="00B105E5">
      <w:pPr>
        <w:shd w:val="clear" w:color="auto" w:fill="FFFFFF" w:themeFill="background1"/>
        <w:spacing w:line="276" w:lineRule="auto"/>
        <w:jc w:val="center"/>
        <w:rPr>
          <w:rFonts w:asciiTheme="minorHAnsi" w:hAnsiTheme="minorHAnsi" w:cstheme="minorHAnsi"/>
          <w:b/>
          <w:sz w:val="22"/>
          <w:szCs w:val="22"/>
        </w:rPr>
      </w:pPr>
    </w:p>
    <w:p w:rsidR="00B105E5" w:rsidRPr="009D54A9" w:rsidRDefault="00B105E5" w:rsidP="00B105E5">
      <w:pPr>
        <w:shd w:val="clear" w:color="auto" w:fill="FFFFFF" w:themeFill="background1"/>
        <w:spacing w:line="276" w:lineRule="auto"/>
        <w:jc w:val="center"/>
        <w:rPr>
          <w:rFonts w:asciiTheme="minorHAnsi" w:hAnsiTheme="minorHAnsi" w:cstheme="minorHAnsi"/>
          <w:b/>
          <w:sz w:val="22"/>
          <w:szCs w:val="22"/>
        </w:rPr>
      </w:pPr>
    </w:p>
    <w:p w:rsidR="00B105E5" w:rsidRPr="001B0071" w:rsidRDefault="00B105E5" w:rsidP="00B105E5">
      <w:pPr>
        <w:shd w:val="clear" w:color="auto" w:fill="D9D9D9" w:themeFill="background1" w:themeFillShade="D9"/>
        <w:spacing w:line="276" w:lineRule="auto"/>
        <w:jc w:val="center"/>
        <w:rPr>
          <w:rFonts w:ascii="Myriad Pro" w:hAnsi="Myriad Pro" w:cstheme="minorHAnsi"/>
          <w:b/>
          <w:sz w:val="28"/>
          <w:szCs w:val="28"/>
        </w:rPr>
      </w:pPr>
      <w:r w:rsidRPr="001B0071">
        <w:rPr>
          <w:rFonts w:ascii="Myriad Pro" w:hAnsi="Myriad Pro" w:cstheme="minorHAnsi"/>
          <w:b/>
          <w:sz w:val="28"/>
          <w:szCs w:val="28"/>
        </w:rPr>
        <w:t>JOINT CONFLICT REDUCTION PROGRAMME</w:t>
      </w:r>
    </w:p>
    <w:p w:rsidR="00B105E5" w:rsidRPr="001B0071" w:rsidRDefault="001B0071" w:rsidP="00B105E5">
      <w:pPr>
        <w:shd w:val="clear" w:color="auto" w:fill="D9D9D9" w:themeFill="background1" w:themeFillShade="D9"/>
        <w:spacing w:line="276" w:lineRule="auto"/>
        <w:jc w:val="center"/>
        <w:rPr>
          <w:rFonts w:ascii="Myriad Pro" w:hAnsi="Myriad Pro" w:cstheme="minorHAnsi"/>
          <w:b/>
          <w:sz w:val="28"/>
          <w:szCs w:val="28"/>
        </w:rPr>
      </w:pPr>
      <w:r w:rsidRPr="001B0071">
        <w:rPr>
          <w:rFonts w:ascii="Myriad Pro" w:hAnsi="Myriad Pro" w:cstheme="minorHAnsi"/>
          <w:b/>
          <w:sz w:val="28"/>
          <w:szCs w:val="28"/>
        </w:rPr>
        <w:t>FIRST QUARTER 2013</w:t>
      </w:r>
      <w:r w:rsidR="00B105E5" w:rsidRPr="001B0071">
        <w:rPr>
          <w:rFonts w:ascii="Myriad Pro" w:hAnsi="Myriad Pro" w:cstheme="minorHAnsi"/>
          <w:b/>
          <w:sz w:val="28"/>
          <w:szCs w:val="28"/>
        </w:rPr>
        <w:t xml:space="preserve"> PROGRESS REPORT</w:t>
      </w:r>
    </w:p>
    <w:p w:rsidR="00B105E5" w:rsidRPr="009D54A9" w:rsidRDefault="00B105E5" w:rsidP="00B105E5">
      <w:pPr>
        <w:spacing w:line="276" w:lineRule="auto"/>
        <w:rPr>
          <w:rFonts w:asciiTheme="minorHAnsi" w:hAnsiTheme="minorHAnsi" w:cstheme="minorHAnsi"/>
          <w:sz w:val="22"/>
          <w:szCs w:val="22"/>
        </w:rPr>
      </w:pPr>
    </w:p>
    <w:p w:rsidR="00B105E5" w:rsidRPr="009D54A9" w:rsidRDefault="00B105E5" w:rsidP="00B105E5">
      <w:pPr>
        <w:spacing w:line="276" w:lineRule="auto"/>
        <w:jc w:val="center"/>
        <w:rPr>
          <w:rFonts w:asciiTheme="minorHAnsi" w:hAnsiTheme="minorHAnsi" w:cstheme="minorHAnsi"/>
          <w:b/>
          <w:sz w:val="22"/>
          <w:szCs w:val="22"/>
        </w:rPr>
      </w:pPr>
    </w:p>
    <w:tbl>
      <w:tblPr>
        <w:tblpPr w:leftFromText="180" w:rightFromText="180" w:vertAnchor="text" w:tblpXSpec="center" w:tblpY="1"/>
        <w:tblOverlap w:val="never"/>
        <w:tblW w:w="936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258"/>
        <w:gridCol w:w="6102"/>
      </w:tblGrid>
      <w:tr w:rsidR="00B105E5" w:rsidRPr="009D54A9" w:rsidTr="00AD2316">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Implementing Agency:</w:t>
            </w:r>
            <w:r w:rsidRPr="001B0071">
              <w:rPr>
                <w:rFonts w:ascii="Myriad Pro" w:eastAsia="MS Mincho" w:hAnsi="Myriad Pro" w:cstheme="minorHAnsi"/>
                <w:b/>
                <w:color w:val="auto"/>
                <w:lang w:val="en-US" w:eastAsia="ja-JP" w:bidi="ar-SA"/>
              </w:rPr>
              <w:tab/>
            </w:r>
          </w:p>
        </w:tc>
        <w:tc>
          <w:tcPr>
            <w:tcW w:w="6102" w:type="dxa"/>
          </w:tcPr>
          <w:p w:rsidR="00B105E5" w:rsidRPr="001B0071" w:rsidRDefault="00B105E5" w:rsidP="00AD2316">
            <w:pPr>
              <w:pStyle w:val="Default"/>
              <w:spacing w:line="276" w:lineRule="auto"/>
              <w:jc w:val="both"/>
              <w:rPr>
                <w:rFonts w:ascii="Myriad Pro" w:eastAsia="MS Mincho" w:hAnsi="Myriad Pro" w:cstheme="minorHAnsi"/>
                <w:color w:val="auto"/>
                <w:lang w:val="en-US" w:eastAsia="ja-JP" w:bidi="ar-SA"/>
              </w:rPr>
            </w:pPr>
            <w:r w:rsidRPr="001B0071">
              <w:rPr>
                <w:rFonts w:ascii="Myriad Pro" w:eastAsia="MS Mincho" w:hAnsi="Myriad Pro" w:cstheme="minorHAnsi"/>
                <w:color w:val="auto"/>
                <w:lang w:val="en-US" w:eastAsia="ja-JP" w:bidi="ar-SA"/>
              </w:rPr>
              <w:t xml:space="preserve">United Nations Development </w:t>
            </w:r>
            <w:proofErr w:type="spellStart"/>
            <w:r w:rsidRPr="001B0071">
              <w:rPr>
                <w:rFonts w:ascii="Myriad Pro" w:eastAsia="MS Mincho" w:hAnsi="Myriad Pro" w:cstheme="minorHAnsi"/>
                <w:color w:val="auto"/>
                <w:lang w:val="en-US" w:eastAsia="ja-JP" w:bidi="ar-SA"/>
              </w:rPr>
              <w:t>Programme</w:t>
            </w:r>
            <w:proofErr w:type="spellEnd"/>
            <w:r w:rsidRPr="001B0071">
              <w:rPr>
                <w:rFonts w:ascii="Myriad Pro" w:eastAsia="MS Mincho" w:hAnsi="Myriad Pro" w:cstheme="minorHAnsi"/>
                <w:color w:val="auto"/>
                <w:lang w:val="en-US" w:eastAsia="ja-JP" w:bidi="ar-SA"/>
              </w:rPr>
              <w:t xml:space="preserve"> (UNDP)</w:t>
            </w:r>
          </w:p>
        </w:tc>
      </w:tr>
      <w:tr w:rsidR="00B105E5" w:rsidRPr="009D54A9" w:rsidTr="00AD2316">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Country:</w:t>
            </w:r>
          </w:p>
        </w:tc>
        <w:tc>
          <w:tcPr>
            <w:tcW w:w="6102" w:type="dxa"/>
          </w:tcPr>
          <w:p w:rsidR="00B105E5" w:rsidRPr="001B0071" w:rsidRDefault="00B105E5" w:rsidP="00AD2316">
            <w:pPr>
              <w:pStyle w:val="Default"/>
              <w:spacing w:line="276" w:lineRule="auto"/>
              <w:jc w:val="both"/>
              <w:rPr>
                <w:rFonts w:ascii="Myriad Pro" w:eastAsia="MS Mincho" w:hAnsi="Myriad Pro" w:cstheme="minorHAnsi"/>
                <w:color w:val="auto"/>
                <w:lang w:val="en-US" w:eastAsia="ja-JP" w:bidi="ar-SA"/>
              </w:rPr>
            </w:pPr>
            <w:r w:rsidRPr="001B0071">
              <w:rPr>
                <w:rFonts w:ascii="Myriad Pro" w:eastAsia="MS Mincho" w:hAnsi="Myriad Pro" w:cstheme="minorHAnsi"/>
                <w:color w:val="auto"/>
                <w:lang w:val="en-US" w:eastAsia="ja-JP" w:bidi="ar-SA"/>
              </w:rPr>
              <w:t>Sudan</w:t>
            </w:r>
          </w:p>
        </w:tc>
      </w:tr>
      <w:tr w:rsidR="00B105E5" w:rsidRPr="009D54A9" w:rsidTr="00AD2316">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Project Title and ID:</w:t>
            </w:r>
          </w:p>
        </w:tc>
        <w:tc>
          <w:tcPr>
            <w:tcW w:w="6102" w:type="dxa"/>
          </w:tcPr>
          <w:p w:rsidR="00B105E5" w:rsidRPr="001B0071" w:rsidRDefault="00B105E5" w:rsidP="00AD2316">
            <w:pPr>
              <w:pStyle w:val="Default"/>
              <w:spacing w:line="276" w:lineRule="auto"/>
              <w:jc w:val="both"/>
              <w:rPr>
                <w:rFonts w:ascii="Myriad Pro" w:eastAsia="MS Mincho" w:hAnsi="Myriad Pro" w:cstheme="minorHAnsi"/>
                <w:color w:val="auto"/>
                <w:lang w:val="en-US" w:eastAsia="ja-JP" w:bidi="ar-SA"/>
              </w:rPr>
            </w:pPr>
            <w:r w:rsidRPr="001B0071">
              <w:rPr>
                <w:rFonts w:ascii="Myriad Pro" w:eastAsia="MS Mincho" w:hAnsi="Myriad Pro" w:cstheme="minorHAnsi"/>
                <w:color w:val="auto"/>
                <w:lang w:val="en-US" w:eastAsia="ja-JP" w:bidi="ar-SA"/>
              </w:rPr>
              <w:t xml:space="preserve">Joint Conflict Reduction </w:t>
            </w:r>
            <w:proofErr w:type="spellStart"/>
            <w:r w:rsidRPr="001B0071">
              <w:rPr>
                <w:rFonts w:ascii="Myriad Pro" w:eastAsia="MS Mincho" w:hAnsi="Myriad Pro" w:cstheme="minorHAnsi"/>
                <w:color w:val="auto"/>
                <w:lang w:val="en-US" w:eastAsia="ja-JP" w:bidi="ar-SA"/>
              </w:rPr>
              <w:t>Programme</w:t>
            </w:r>
            <w:proofErr w:type="spellEnd"/>
            <w:r w:rsidRPr="001B0071">
              <w:rPr>
                <w:rFonts w:ascii="Myriad Pro" w:eastAsia="MS Mincho" w:hAnsi="Myriad Pro" w:cstheme="minorHAnsi"/>
                <w:color w:val="auto"/>
                <w:lang w:val="en-US" w:eastAsia="ja-JP" w:bidi="ar-SA"/>
              </w:rPr>
              <w:t xml:space="preserve"> (JCRP) (</w:t>
            </w:r>
            <w:r w:rsidRPr="001B0071">
              <w:rPr>
                <w:rFonts w:ascii="Myriad Pro" w:hAnsi="Myriad Pro" w:cstheme="minorHAnsi"/>
              </w:rPr>
              <w:t>00077111)</w:t>
            </w:r>
          </w:p>
        </w:tc>
      </w:tr>
      <w:tr w:rsidR="00B105E5" w:rsidRPr="009D54A9" w:rsidTr="00AD2316">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Project Duration:</w:t>
            </w:r>
          </w:p>
        </w:tc>
        <w:tc>
          <w:tcPr>
            <w:tcW w:w="6102" w:type="dxa"/>
          </w:tcPr>
          <w:p w:rsidR="00B105E5" w:rsidRPr="001B0071" w:rsidRDefault="008836FB" w:rsidP="00AD2316">
            <w:pPr>
              <w:pStyle w:val="Default"/>
              <w:spacing w:line="276" w:lineRule="auto"/>
              <w:jc w:val="both"/>
              <w:rPr>
                <w:rFonts w:ascii="Myriad Pro" w:eastAsia="MS Mincho" w:hAnsi="Myriad Pro" w:cstheme="minorHAnsi"/>
                <w:color w:val="auto"/>
                <w:lang w:val="en-US" w:eastAsia="ja-JP" w:bidi="ar-SA"/>
              </w:rPr>
            </w:pPr>
            <w:r w:rsidRPr="001B0071">
              <w:rPr>
                <w:rFonts w:ascii="Myriad Pro" w:eastAsia="MS Mincho" w:hAnsi="Myriad Pro" w:cstheme="minorHAnsi"/>
                <w:color w:val="auto"/>
                <w:lang w:val="en-US" w:eastAsia="ja-JP" w:bidi="ar-SA"/>
              </w:rPr>
              <w:t>January 2012 - December</w:t>
            </w:r>
            <w:r w:rsidR="00B105E5" w:rsidRPr="001B0071">
              <w:rPr>
                <w:rFonts w:ascii="Myriad Pro" w:eastAsia="MS Mincho" w:hAnsi="Myriad Pro" w:cstheme="minorHAnsi"/>
                <w:color w:val="auto"/>
                <w:lang w:val="en-US" w:eastAsia="ja-JP" w:bidi="ar-SA"/>
              </w:rPr>
              <w:t xml:space="preserve"> 2013</w:t>
            </w:r>
          </w:p>
        </w:tc>
      </w:tr>
      <w:tr w:rsidR="00B105E5" w:rsidRPr="009D54A9" w:rsidTr="00AD2316">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Annual Project Budget:</w:t>
            </w:r>
          </w:p>
        </w:tc>
        <w:tc>
          <w:tcPr>
            <w:tcW w:w="6102" w:type="dxa"/>
          </w:tcPr>
          <w:p w:rsidR="00B105E5" w:rsidRPr="001B0071" w:rsidRDefault="00B105E5" w:rsidP="00AD2316">
            <w:pPr>
              <w:pStyle w:val="Default"/>
              <w:spacing w:line="276" w:lineRule="auto"/>
              <w:jc w:val="both"/>
              <w:rPr>
                <w:rFonts w:ascii="Myriad Pro" w:eastAsia="MS Mincho" w:hAnsi="Myriad Pro" w:cstheme="minorHAnsi"/>
                <w:color w:val="auto"/>
                <w:lang w:val="en-US" w:eastAsia="ja-JP" w:bidi="ar-SA"/>
              </w:rPr>
            </w:pPr>
            <w:r w:rsidRPr="00E94F2A">
              <w:rPr>
                <w:rFonts w:ascii="Myriad Pro" w:eastAsia="MS Mincho" w:hAnsi="Myriad Pro" w:cstheme="minorHAnsi"/>
                <w:color w:val="auto"/>
                <w:highlight w:val="yellow"/>
                <w:lang w:val="en-US" w:eastAsia="ja-JP" w:bidi="ar-SA"/>
              </w:rPr>
              <w:t xml:space="preserve">USD </w:t>
            </w:r>
            <w:r w:rsidR="008836FB" w:rsidRPr="00E94F2A">
              <w:rPr>
                <w:rFonts w:ascii="Myriad Pro" w:hAnsi="Myriad Pro" w:cstheme="minorHAnsi"/>
                <w:highlight w:val="yellow"/>
              </w:rPr>
              <w:t>XXX</w:t>
            </w:r>
          </w:p>
        </w:tc>
      </w:tr>
      <w:tr w:rsidR="00B105E5" w:rsidRPr="009D54A9" w:rsidTr="00AD2316">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 xml:space="preserve">Reporting Period:                                  </w:t>
            </w:r>
          </w:p>
        </w:tc>
        <w:tc>
          <w:tcPr>
            <w:tcW w:w="6102" w:type="dxa"/>
          </w:tcPr>
          <w:p w:rsidR="00B105E5" w:rsidRPr="001B0071" w:rsidRDefault="00B105E5" w:rsidP="008836FB">
            <w:pPr>
              <w:pStyle w:val="Default"/>
              <w:spacing w:line="276" w:lineRule="auto"/>
              <w:jc w:val="both"/>
              <w:rPr>
                <w:rFonts w:ascii="Myriad Pro" w:eastAsia="MS Mincho" w:hAnsi="Myriad Pro" w:cstheme="minorHAnsi"/>
                <w:color w:val="auto"/>
                <w:lang w:val="en-US" w:eastAsia="ja-JP" w:bidi="ar-SA"/>
              </w:rPr>
            </w:pPr>
            <w:r w:rsidRPr="001B0071">
              <w:rPr>
                <w:rFonts w:ascii="Myriad Pro" w:eastAsia="MS Mincho" w:hAnsi="Myriad Pro" w:cstheme="minorHAnsi"/>
                <w:color w:val="auto"/>
                <w:lang w:val="en-US" w:eastAsia="ja-JP" w:bidi="ar-SA"/>
              </w:rPr>
              <w:t xml:space="preserve">January – </w:t>
            </w:r>
            <w:r w:rsidR="008836FB" w:rsidRPr="001B0071">
              <w:rPr>
                <w:rFonts w:ascii="Myriad Pro" w:eastAsia="MS Mincho" w:hAnsi="Myriad Pro" w:cstheme="minorHAnsi"/>
                <w:color w:val="auto"/>
                <w:lang w:val="en-US" w:eastAsia="ja-JP" w:bidi="ar-SA"/>
              </w:rPr>
              <w:t>March</w:t>
            </w:r>
            <w:r w:rsidRPr="001B0071">
              <w:rPr>
                <w:rFonts w:ascii="Myriad Pro" w:eastAsia="MS Mincho" w:hAnsi="Myriad Pro" w:cstheme="minorHAnsi"/>
                <w:color w:val="auto"/>
                <w:lang w:val="en-US" w:eastAsia="ja-JP" w:bidi="ar-SA"/>
              </w:rPr>
              <w:t xml:space="preserve"> 201</w:t>
            </w:r>
            <w:r w:rsidR="008836FB" w:rsidRPr="001B0071">
              <w:rPr>
                <w:rFonts w:ascii="Myriad Pro" w:eastAsia="MS Mincho" w:hAnsi="Myriad Pro" w:cstheme="minorHAnsi"/>
                <w:color w:val="auto"/>
                <w:lang w:val="en-US" w:eastAsia="ja-JP" w:bidi="ar-SA"/>
              </w:rPr>
              <w:t>3</w:t>
            </w:r>
          </w:p>
        </w:tc>
      </w:tr>
      <w:tr w:rsidR="00B105E5" w:rsidRPr="009D54A9" w:rsidTr="00AD2316">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Funds Available:</w:t>
            </w:r>
          </w:p>
        </w:tc>
        <w:tc>
          <w:tcPr>
            <w:tcW w:w="6102" w:type="dxa"/>
          </w:tcPr>
          <w:p w:rsidR="00B105E5" w:rsidRPr="001B0071" w:rsidRDefault="00B105E5" w:rsidP="00AD2316">
            <w:pPr>
              <w:pStyle w:val="Default"/>
              <w:spacing w:line="276" w:lineRule="auto"/>
              <w:jc w:val="both"/>
              <w:rPr>
                <w:rFonts w:ascii="Myriad Pro" w:eastAsia="MS Mincho" w:hAnsi="Myriad Pro" w:cstheme="minorHAnsi"/>
                <w:color w:val="auto"/>
                <w:lang w:val="en-US" w:eastAsia="ja-JP" w:bidi="ar-SA"/>
              </w:rPr>
            </w:pPr>
            <w:r w:rsidRPr="00E94F2A">
              <w:rPr>
                <w:rFonts w:ascii="Myriad Pro" w:eastAsia="MS Mincho" w:hAnsi="Myriad Pro" w:cstheme="minorHAnsi"/>
                <w:color w:val="auto"/>
                <w:highlight w:val="yellow"/>
                <w:lang w:val="en-US" w:eastAsia="ja-JP" w:bidi="ar-SA"/>
              </w:rPr>
              <w:t xml:space="preserve">USD </w:t>
            </w:r>
            <w:r w:rsidR="008836FB" w:rsidRPr="00E94F2A">
              <w:rPr>
                <w:rFonts w:ascii="Myriad Pro" w:hAnsi="Myriad Pro" w:cstheme="minorHAnsi"/>
                <w:highlight w:val="yellow"/>
              </w:rPr>
              <w:t>XXX</w:t>
            </w:r>
          </w:p>
        </w:tc>
      </w:tr>
      <w:tr w:rsidR="00B105E5" w:rsidRPr="009D54A9" w:rsidTr="00AD2316">
        <w:trPr>
          <w:trHeight w:val="435"/>
        </w:trPr>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Contact Persons:</w:t>
            </w:r>
          </w:p>
        </w:tc>
        <w:tc>
          <w:tcPr>
            <w:tcW w:w="6102" w:type="dxa"/>
          </w:tcPr>
          <w:p w:rsidR="006F1630" w:rsidRPr="001B0071" w:rsidRDefault="008836FB" w:rsidP="00AD2316">
            <w:pPr>
              <w:tabs>
                <w:tab w:val="center" w:pos="4320"/>
                <w:tab w:val="right" w:pos="8640"/>
              </w:tabs>
              <w:spacing w:line="276" w:lineRule="auto"/>
              <w:rPr>
                <w:rFonts w:ascii="Myriad Pro" w:hAnsi="Myriad Pro" w:cstheme="minorHAnsi"/>
              </w:rPr>
            </w:pPr>
            <w:r w:rsidRPr="001B0071">
              <w:rPr>
                <w:rFonts w:ascii="Myriad Pro" w:hAnsi="Myriad Pro" w:cstheme="minorHAnsi"/>
              </w:rPr>
              <w:t>Adnan Cheema (adnan.cheema@undp.org)</w:t>
            </w:r>
          </w:p>
          <w:p w:rsidR="00B105E5" w:rsidRPr="001B0071" w:rsidRDefault="00B105E5" w:rsidP="00AD2316">
            <w:pPr>
              <w:tabs>
                <w:tab w:val="center" w:pos="4320"/>
                <w:tab w:val="right" w:pos="8640"/>
              </w:tabs>
              <w:spacing w:line="276" w:lineRule="auto"/>
              <w:rPr>
                <w:rFonts w:ascii="Myriad Pro" w:hAnsi="Myriad Pro" w:cstheme="minorHAnsi"/>
              </w:rPr>
            </w:pPr>
            <w:r w:rsidRPr="001B0071">
              <w:rPr>
                <w:rFonts w:ascii="Myriad Pro" w:hAnsi="Myriad Pro" w:cstheme="minorHAnsi"/>
              </w:rPr>
              <w:t>Project Manager</w:t>
            </w:r>
            <w:r w:rsidR="005B55A6" w:rsidRPr="001B0071">
              <w:rPr>
                <w:rFonts w:ascii="Myriad Pro" w:hAnsi="Myriad Pro" w:cstheme="minorHAnsi"/>
              </w:rPr>
              <w:t xml:space="preserve"> </w:t>
            </w:r>
          </w:p>
          <w:p w:rsidR="00B105E5" w:rsidRPr="001B0071" w:rsidRDefault="00B105E5" w:rsidP="00AD2316">
            <w:pPr>
              <w:tabs>
                <w:tab w:val="center" w:pos="4320"/>
                <w:tab w:val="right" w:pos="8640"/>
              </w:tabs>
              <w:spacing w:line="276" w:lineRule="auto"/>
              <w:rPr>
                <w:rFonts w:ascii="Myriad Pro" w:hAnsi="Myriad Pro" w:cstheme="minorHAnsi"/>
              </w:rPr>
            </w:pPr>
            <w:r w:rsidRPr="001B0071">
              <w:rPr>
                <w:rFonts w:ascii="Myriad Pro" w:hAnsi="Myriad Pro" w:cstheme="minorHAnsi"/>
              </w:rPr>
              <w:t xml:space="preserve"> </w:t>
            </w:r>
          </w:p>
        </w:tc>
      </w:tr>
    </w:tbl>
    <w:p w:rsidR="00B105E5" w:rsidRPr="009D54A9" w:rsidRDefault="00B105E5" w:rsidP="00B105E5">
      <w:pPr>
        <w:pStyle w:val="TOC1"/>
        <w:tabs>
          <w:tab w:val="right" w:leader="dot" w:pos="9350"/>
        </w:tabs>
        <w:spacing w:before="0" w:after="0" w:line="276" w:lineRule="auto"/>
        <w:rPr>
          <w:sz w:val="22"/>
          <w:szCs w:val="22"/>
        </w:rPr>
      </w:pPr>
    </w:p>
    <w:p w:rsidR="00B105E5" w:rsidRDefault="00B105E5" w:rsidP="00E0628B">
      <w:pPr>
        <w:spacing w:line="276" w:lineRule="auto"/>
        <w:rPr>
          <w:rFonts w:asciiTheme="minorHAnsi" w:hAnsiTheme="minorHAnsi" w:cstheme="minorHAnsi"/>
          <w:sz w:val="22"/>
          <w:szCs w:val="22"/>
        </w:rPr>
      </w:pPr>
      <w:r>
        <w:rPr>
          <w:rFonts w:asciiTheme="minorHAnsi" w:hAnsiTheme="minorHAnsi" w:cstheme="minorHAnsi"/>
          <w:b/>
          <w:sz w:val="22"/>
          <w:szCs w:val="22"/>
        </w:rPr>
        <w:br w:type="page"/>
      </w:r>
    </w:p>
    <w:sdt>
      <w:sdtPr>
        <w:rPr>
          <w:rFonts w:ascii="Times New Roman" w:eastAsia="MS Mincho" w:hAnsi="Times New Roman" w:cs="Times New Roman"/>
          <w:b w:val="0"/>
          <w:bCs w:val="0"/>
          <w:color w:val="auto"/>
          <w:sz w:val="24"/>
          <w:szCs w:val="24"/>
          <w:lang w:eastAsia="ja-JP"/>
        </w:rPr>
        <w:id w:val="532149548"/>
        <w:docPartObj>
          <w:docPartGallery w:val="Table of Contents"/>
          <w:docPartUnique/>
        </w:docPartObj>
      </w:sdtPr>
      <w:sdtEndPr>
        <w:rPr>
          <w:rFonts w:ascii="Myriad Pro" w:hAnsi="Myriad Pro"/>
          <w:noProof/>
        </w:rPr>
      </w:sdtEndPr>
      <w:sdtContent>
        <w:p w:rsidR="00DE765A" w:rsidRPr="00BA23ED" w:rsidRDefault="00DE765A">
          <w:pPr>
            <w:pStyle w:val="TOCHeading"/>
            <w:rPr>
              <w:rFonts w:ascii="Myriad Pro" w:hAnsi="Myriad Pro"/>
              <w:sz w:val="22"/>
              <w:szCs w:val="22"/>
            </w:rPr>
          </w:pPr>
          <w:r w:rsidRPr="00BA23ED">
            <w:rPr>
              <w:rFonts w:ascii="Myriad Pro" w:hAnsi="Myriad Pro"/>
              <w:sz w:val="22"/>
              <w:szCs w:val="22"/>
            </w:rPr>
            <w:t>Contents</w:t>
          </w:r>
        </w:p>
        <w:p w:rsidR="00BA23ED" w:rsidRPr="00BA23ED" w:rsidRDefault="00BC6230">
          <w:pPr>
            <w:pStyle w:val="TOC1"/>
            <w:tabs>
              <w:tab w:val="right" w:leader="dot" w:pos="9350"/>
            </w:tabs>
            <w:rPr>
              <w:rFonts w:ascii="Myriad Pro" w:eastAsiaTheme="minorEastAsia" w:hAnsi="Myriad Pro" w:cstheme="minorBidi"/>
              <w:b w:val="0"/>
              <w:bCs w:val="0"/>
              <w:caps w:val="0"/>
              <w:noProof/>
              <w:sz w:val="22"/>
              <w:szCs w:val="22"/>
              <w:lang w:eastAsia="en-US"/>
            </w:rPr>
          </w:pPr>
          <w:r w:rsidRPr="00BA23ED">
            <w:rPr>
              <w:rFonts w:ascii="Myriad Pro" w:hAnsi="Myriad Pro"/>
              <w:b w:val="0"/>
              <w:sz w:val="22"/>
              <w:szCs w:val="22"/>
            </w:rPr>
            <w:fldChar w:fldCharType="begin"/>
          </w:r>
          <w:r w:rsidR="00DE765A" w:rsidRPr="00BA23ED">
            <w:rPr>
              <w:rFonts w:ascii="Myriad Pro" w:hAnsi="Myriad Pro"/>
              <w:b w:val="0"/>
              <w:sz w:val="22"/>
              <w:szCs w:val="22"/>
            </w:rPr>
            <w:instrText xml:space="preserve"> TOC \o "1-3" \h \z \u </w:instrText>
          </w:r>
          <w:r w:rsidRPr="00BA23ED">
            <w:rPr>
              <w:rFonts w:ascii="Myriad Pro" w:hAnsi="Myriad Pro"/>
              <w:b w:val="0"/>
              <w:sz w:val="22"/>
              <w:szCs w:val="22"/>
            </w:rPr>
            <w:fldChar w:fldCharType="separate"/>
          </w:r>
          <w:hyperlink w:anchor="_Toc355092145" w:history="1">
            <w:r w:rsidR="00BA23ED" w:rsidRPr="00BA23ED">
              <w:rPr>
                <w:rStyle w:val="Hyperlink"/>
                <w:rFonts w:ascii="Myriad Pro" w:hAnsi="Myriad Pro"/>
                <w:noProof/>
                <w:sz w:val="22"/>
                <w:szCs w:val="22"/>
              </w:rPr>
              <w:t>EXECUTIVE SUMMARY</w:t>
            </w:r>
            <w:r w:rsidR="00BA23ED" w:rsidRPr="00BA23ED">
              <w:rPr>
                <w:rFonts w:ascii="Myriad Pro" w:hAnsi="Myriad Pro"/>
                <w:noProof/>
                <w:webHidden/>
                <w:sz w:val="22"/>
                <w:szCs w:val="22"/>
              </w:rPr>
              <w:tab/>
            </w:r>
            <w:r w:rsidRPr="00BA23ED">
              <w:rPr>
                <w:rFonts w:ascii="Myriad Pro" w:hAnsi="Myriad Pro"/>
                <w:noProof/>
                <w:webHidden/>
                <w:sz w:val="22"/>
                <w:szCs w:val="22"/>
              </w:rPr>
              <w:fldChar w:fldCharType="begin"/>
            </w:r>
            <w:r w:rsidR="00BA23ED" w:rsidRPr="00BA23ED">
              <w:rPr>
                <w:rFonts w:ascii="Myriad Pro" w:hAnsi="Myriad Pro"/>
                <w:noProof/>
                <w:webHidden/>
                <w:sz w:val="22"/>
                <w:szCs w:val="22"/>
              </w:rPr>
              <w:instrText xml:space="preserve"> PAGEREF _Toc355092145 \h </w:instrText>
            </w:r>
            <w:r w:rsidRPr="00BA23ED">
              <w:rPr>
                <w:rFonts w:ascii="Myriad Pro" w:hAnsi="Myriad Pro"/>
                <w:noProof/>
                <w:webHidden/>
                <w:sz w:val="22"/>
                <w:szCs w:val="22"/>
              </w:rPr>
            </w:r>
            <w:r w:rsidRPr="00BA23ED">
              <w:rPr>
                <w:rFonts w:ascii="Myriad Pro" w:hAnsi="Myriad Pro"/>
                <w:noProof/>
                <w:webHidden/>
                <w:sz w:val="22"/>
                <w:szCs w:val="22"/>
              </w:rPr>
              <w:fldChar w:fldCharType="separate"/>
            </w:r>
            <w:r w:rsidR="002C1FE9">
              <w:rPr>
                <w:rFonts w:ascii="Myriad Pro" w:hAnsi="Myriad Pro"/>
                <w:noProof/>
                <w:webHidden/>
                <w:sz w:val="22"/>
                <w:szCs w:val="22"/>
              </w:rPr>
              <w:t>3</w:t>
            </w:r>
            <w:r w:rsidRPr="00BA23ED">
              <w:rPr>
                <w:rFonts w:ascii="Myriad Pro" w:hAnsi="Myriad Pro"/>
                <w:noProof/>
                <w:webHidden/>
                <w:sz w:val="22"/>
                <w:szCs w:val="22"/>
              </w:rPr>
              <w:fldChar w:fldCharType="end"/>
            </w:r>
          </w:hyperlink>
        </w:p>
        <w:p w:rsidR="00BA23ED" w:rsidRPr="00BA23ED" w:rsidRDefault="00820306">
          <w:pPr>
            <w:pStyle w:val="TOC1"/>
            <w:tabs>
              <w:tab w:val="right" w:leader="dot" w:pos="9350"/>
            </w:tabs>
            <w:rPr>
              <w:rFonts w:ascii="Myriad Pro" w:eastAsiaTheme="minorEastAsia" w:hAnsi="Myriad Pro" w:cstheme="minorBidi"/>
              <w:b w:val="0"/>
              <w:bCs w:val="0"/>
              <w:caps w:val="0"/>
              <w:noProof/>
              <w:sz w:val="22"/>
              <w:szCs w:val="22"/>
              <w:lang w:eastAsia="en-US"/>
            </w:rPr>
          </w:pPr>
          <w:hyperlink w:anchor="_Toc355092146" w:history="1">
            <w:r w:rsidR="00BA23ED" w:rsidRPr="00BA23ED">
              <w:rPr>
                <w:rStyle w:val="Hyperlink"/>
                <w:rFonts w:ascii="Myriad Pro" w:hAnsi="Myriad Pro"/>
                <w:noProof/>
                <w:sz w:val="22"/>
                <w:szCs w:val="22"/>
              </w:rPr>
              <w:t>SITUATIONAL ANALYSIS</w:t>
            </w:r>
            <w:r w:rsidR="00BA23ED" w:rsidRPr="00BA23ED">
              <w:rPr>
                <w:rFonts w:ascii="Myriad Pro" w:hAnsi="Myriad Pro"/>
                <w:noProof/>
                <w:webHidden/>
                <w:sz w:val="22"/>
                <w:szCs w:val="22"/>
              </w:rPr>
              <w:tab/>
            </w:r>
            <w:r w:rsidR="00BC6230" w:rsidRPr="00BA23ED">
              <w:rPr>
                <w:rFonts w:ascii="Myriad Pro" w:hAnsi="Myriad Pro"/>
                <w:noProof/>
                <w:webHidden/>
                <w:sz w:val="22"/>
                <w:szCs w:val="22"/>
              </w:rPr>
              <w:fldChar w:fldCharType="begin"/>
            </w:r>
            <w:r w:rsidR="00BA23ED" w:rsidRPr="00BA23ED">
              <w:rPr>
                <w:rFonts w:ascii="Myriad Pro" w:hAnsi="Myriad Pro"/>
                <w:noProof/>
                <w:webHidden/>
                <w:sz w:val="22"/>
                <w:szCs w:val="22"/>
              </w:rPr>
              <w:instrText xml:space="preserve"> PAGEREF _Toc355092146 \h </w:instrText>
            </w:r>
            <w:r w:rsidR="00BC6230" w:rsidRPr="00BA23ED">
              <w:rPr>
                <w:rFonts w:ascii="Myriad Pro" w:hAnsi="Myriad Pro"/>
                <w:noProof/>
                <w:webHidden/>
                <w:sz w:val="22"/>
                <w:szCs w:val="22"/>
              </w:rPr>
            </w:r>
            <w:r w:rsidR="00BC6230" w:rsidRPr="00BA23ED">
              <w:rPr>
                <w:rFonts w:ascii="Myriad Pro" w:hAnsi="Myriad Pro"/>
                <w:noProof/>
                <w:webHidden/>
                <w:sz w:val="22"/>
                <w:szCs w:val="22"/>
              </w:rPr>
              <w:fldChar w:fldCharType="separate"/>
            </w:r>
            <w:r w:rsidR="002C1FE9">
              <w:rPr>
                <w:rFonts w:ascii="Myriad Pro" w:hAnsi="Myriad Pro"/>
                <w:noProof/>
                <w:webHidden/>
                <w:sz w:val="22"/>
                <w:szCs w:val="22"/>
              </w:rPr>
              <w:t>4</w:t>
            </w:r>
            <w:r w:rsidR="00BC6230" w:rsidRPr="00BA23ED">
              <w:rPr>
                <w:rFonts w:ascii="Myriad Pro" w:hAnsi="Myriad Pro"/>
                <w:noProof/>
                <w:webHidden/>
                <w:sz w:val="22"/>
                <w:szCs w:val="22"/>
              </w:rPr>
              <w:fldChar w:fldCharType="end"/>
            </w:r>
          </w:hyperlink>
        </w:p>
        <w:p w:rsidR="00BA23ED" w:rsidRPr="00BA23ED" w:rsidRDefault="00820306">
          <w:pPr>
            <w:pStyle w:val="TOC1"/>
            <w:tabs>
              <w:tab w:val="right" w:leader="dot" w:pos="9350"/>
            </w:tabs>
            <w:rPr>
              <w:rFonts w:ascii="Myriad Pro" w:eastAsiaTheme="minorEastAsia" w:hAnsi="Myriad Pro" w:cstheme="minorBidi"/>
              <w:b w:val="0"/>
              <w:bCs w:val="0"/>
              <w:caps w:val="0"/>
              <w:noProof/>
              <w:sz w:val="22"/>
              <w:szCs w:val="22"/>
              <w:lang w:eastAsia="en-US"/>
            </w:rPr>
          </w:pPr>
          <w:hyperlink w:anchor="_Toc355092147" w:history="1">
            <w:r w:rsidR="00BA23ED" w:rsidRPr="00BA23ED">
              <w:rPr>
                <w:rStyle w:val="Hyperlink"/>
                <w:rFonts w:ascii="Myriad Pro" w:hAnsi="Myriad Pro"/>
                <w:noProof/>
                <w:sz w:val="22"/>
                <w:szCs w:val="22"/>
              </w:rPr>
              <w:t>PROGRESS REVIEW</w:t>
            </w:r>
            <w:r w:rsidR="00BA23ED" w:rsidRPr="00BA23ED">
              <w:rPr>
                <w:rFonts w:ascii="Myriad Pro" w:hAnsi="Myriad Pro"/>
                <w:noProof/>
                <w:webHidden/>
                <w:sz w:val="22"/>
                <w:szCs w:val="22"/>
              </w:rPr>
              <w:tab/>
            </w:r>
            <w:r w:rsidR="00BC6230" w:rsidRPr="00BA23ED">
              <w:rPr>
                <w:rFonts w:ascii="Myriad Pro" w:hAnsi="Myriad Pro"/>
                <w:noProof/>
                <w:webHidden/>
                <w:sz w:val="22"/>
                <w:szCs w:val="22"/>
              </w:rPr>
              <w:fldChar w:fldCharType="begin"/>
            </w:r>
            <w:r w:rsidR="00BA23ED" w:rsidRPr="00BA23ED">
              <w:rPr>
                <w:rFonts w:ascii="Myriad Pro" w:hAnsi="Myriad Pro"/>
                <w:noProof/>
                <w:webHidden/>
                <w:sz w:val="22"/>
                <w:szCs w:val="22"/>
              </w:rPr>
              <w:instrText xml:space="preserve"> PAGEREF _Toc355092147 \h </w:instrText>
            </w:r>
            <w:r w:rsidR="00BC6230" w:rsidRPr="00BA23ED">
              <w:rPr>
                <w:rFonts w:ascii="Myriad Pro" w:hAnsi="Myriad Pro"/>
                <w:noProof/>
                <w:webHidden/>
                <w:sz w:val="22"/>
                <w:szCs w:val="22"/>
              </w:rPr>
            </w:r>
            <w:r w:rsidR="00BC6230" w:rsidRPr="00BA23ED">
              <w:rPr>
                <w:rFonts w:ascii="Myriad Pro" w:hAnsi="Myriad Pro"/>
                <w:noProof/>
                <w:webHidden/>
                <w:sz w:val="22"/>
                <w:szCs w:val="22"/>
              </w:rPr>
              <w:fldChar w:fldCharType="separate"/>
            </w:r>
            <w:r w:rsidR="002C1FE9">
              <w:rPr>
                <w:rFonts w:ascii="Myriad Pro" w:hAnsi="Myriad Pro"/>
                <w:noProof/>
                <w:webHidden/>
                <w:sz w:val="22"/>
                <w:szCs w:val="22"/>
              </w:rPr>
              <w:t>6</w:t>
            </w:r>
            <w:r w:rsidR="00BC6230" w:rsidRPr="00BA23ED">
              <w:rPr>
                <w:rFonts w:ascii="Myriad Pro" w:hAnsi="Myriad Pro"/>
                <w:noProof/>
                <w:webHidden/>
                <w:sz w:val="22"/>
                <w:szCs w:val="22"/>
              </w:rPr>
              <w:fldChar w:fldCharType="end"/>
            </w:r>
          </w:hyperlink>
        </w:p>
        <w:p w:rsidR="00BA23ED" w:rsidRPr="00BA23ED" w:rsidRDefault="00820306">
          <w:pPr>
            <w:pStyle w:val="TOC1"/>
            <w:tabs>
              <w:tab w:val="right" w:leader="dot" w:pos="9350"/>
            </w:tabs>
            <w:rPr>
              <w:rFonts w:ascii="Myriad Pro" w:eastAsiaTheme="minorEastAsia" w:hAnsi="Myriad Pro" w:cstheme="minorBidi"/>
              <w:b w:val="0"/>
              <w:bCs w:val="0"/>
              <w:caps w:val="0"/>
              <w:noProof/>
              <w:sz w:val="22"/>
              <w:szCs w:val="22"/>
              <w:lang w:eastAsia="en-US"/>
            </w:rPr>
          </w:pPr>
          <w:hyperlink w:anchor="_Toc355092148" w:history="1">
            <w:r w:rsidR="00BA23ED" w:rsidRPr="00BA23ED">
              <w:rPr>
                <w:rStyle w:val="Hyperlink"/>
                <w:rFonts w:ascii="Myriad Pro" w:hAnsi="Myriad Pro"/>
                <w:noProof/>
                <w:sz w:val="22"/>
                <w:szCs w:val="22"/>
              </w:rPr>
              <w:t>KEY CHALLENGES</w:t>
            </w:r>
            <w:r w:rsidR="00BA23ED" w:rsidRPr="00BA23ED">
              <w:rPr>
                <w:rFonts w:ascii="Myriad Pro" w:hAnsi="Myriad Pro"/>
                <w:noProof/>
                <w:webHidden/>
                <w:sz w:val="22"/>
                <w:szCs w:val="22"/>
              </w:rPr>
              <w:tab/>
            </w:r>
            <w:r w:rsidR="00BC6230" w:rsidRPr="00BA23ED">
              <w:rPr>
                <w:rFonts w:ascii="Myriad Pro" w:hAnsi="Myriad Pro"/>
                <w:noProof/>
                <w:webHidden/>
                <w:sz w:val="22"/>
                <w:szCs w:val="22"/>
              </w:rPr>
              <w:fldChar w:fldCharType="begin"/>
            </w:r>
            <w:r w:rsidR="00BA23ED" w:rsidRPr="00BA23ED">
              <w:rPr>
                <w:rFonts w:ascii="Myriad Pro" w:hAnsi="Myriad Pro"/>
                <w:noProof/>
                <w:webHidden/>
                <w:sz w:val="22"/>
                <w:szCs w:val="22"/>
              </w:rPr>
              <w:instrText xml:space="preserve"> PAGEREF _Toc355092148 \h </w:instrText>
            </w:r>
            <w:r w:rsidR="00BC6230" w:rsidRPr="00BA23ED">
              <w:rPr>
                <w:rFonts w:ascii="Myriad Pro" w:hAnsi="Myriad Pro"/>
                <w:noProof/>
                <w:webHidden/>
                <w:sz w:val="22"/>
                <w:szCs w:val="22"/>
              </w:rPr>
            </w:r>
            <w:r w:rsidR="00BC6230" w:rsidRPr="00BA23ED">
              <w:rPr>
                <w:rFonts w:ascii="Myriad Pro" w:hAnsi="Myriad Pro"/>
                <w:noProof/>
                <w:webHidden/>
                <w:sz w:val="22"/>
                <w:szCs w:val="22"/>
              </w:rPr>
              <w:fldChar w:fldCharType="separate"/>
            </w:r>
            <w:r w:rsidR="002C1FE9">
              <w:rPr>
                <w:rFonts w:ascii="Myriad Pro" w:hAnsi="Myriad Pro"/>
                <w:noProof/>
                <w:webHidden/>
                <w:sz w:val="22"/>
                <w:szCs w:val="22"/>
              </w:rPr>
              <w:t>18</w:t>
            </w:r>
            <w:r w:rsidR="00BC6230" w:rsidRPr="00BA23ED">
              <w:rPr>
                <w:rFonts w:ascii="Myriad Pro" w:hAnsi="Myriad Pro"/>
                <w:noProof/>
                <w:webHidden/>
                <w:sz w:val="22"/>
                <w:szCs w:val="22"/>
              </w:rPr>
              <w:fldChar w:fldCharType="end"/>
            </w:r>
          </w:hyperlink>
        </w:p>
        <w:p w:rsidR="00BA23ED" w:rsidRPr="00BA23ED" w:rsidRDefault="00820306">
          <w:pPr>
            <w:pStyle w:val="TOC1"/>
            <w:tabs>
              <w:tab w:val="right" w:leader="dot" w:pos="9350"/>
            </w:tabs>
            <w:rPr>
              <w:rFonts w:ascii="Myriad Pro" w:eastAsiaTheme="minorEastAsia" w:hAnsi="Myriad Pro" w:cstheme="minorBidi"/>
              <w:b w:val="0"/>
              <w:bCs w:val="0"/>
              <w:caps w:val="0"/>
              <w:noProof/>
              <w:sz w:val="22"/>
              <w:szCs w:val="22"/>
              <w:lang w:eastAsia="en-US"/>
            </w:rPr>
          </w:pPr>
          <w:hyperlink w:anchor="_Toc355092149" w:history="1">
            <w:r w:rsidR="00BA23ED" w:rsidRPr="00BA23ED">
              <w:rPr>
                <w:rStyle w:val="Hyperlink"/>
                <w:rFonts w:ascii="Myriad Pro" w:hAnsi="Myriad Pro"/>
                <w:noProof/>
                <w:sz w:val="22"/>
                <w:szCs w:val="22"/>
              </w:rPr>
              <w:t>PARTNERSHIPS AND SUSTAINABILITY</w:t>
            </w:r>
            <w:r w:rsidR="00BA23ED" w:rsidRPr="00BA23ED">
              <w:rPr>
                <w:rFonts w:ascii="Myriad Pro" w:hAnsi="Myriad Pro"/>
                <w:noProof/>
                <w:webHidden/>
                <w:sz w:val="22"/>
                <w:szCs w:val="22"/>
              </w:rPr>
              <w:tab/>
            </w:r>
            <w:r w:rsidR="00BC6230" w:rsidRPr="00BA23ED">
              <w:rPr>
                <w:rFonts w:ascii="Myriad Pro" w:hAnsi="Myriad Pro"/>
                <w:noProof/>
                <w:webHidden/>
                <w:sz w:val="22"/>
                <w:szCs w:val="22"/>
              </w:rPr>
              <w:fldChar w:fldCharType="begin"/>
            </w:r>
            <w:r w:rsidR="00BA23ED" w:rsidRPr="00BA23ED">
              <w:rPr>
                <w:rFonts w:ascii="Myriad Pro" w:hAnsi="Myriad Pro"/>
                <w:noProof/>
                <w:webHidden/>
                <w:sz w:val="22"/>
                <w:szCs w:val="22"/>
              </w:rPr>
              <w:instrText xml:space="preserve"> PAGEREF _Toc355092149 \h </w:instrText>
            </w:r>
            <w:r w:rsidR="00BC6230" w:rsidRPr="00BA23ED">
              <w:rPr>
                <w:rFonts w:ascii="Myriad Pro" w:hAnsi="Myriad Pro"/>
                <w:noProof/>
                <w:webHidden/>
                <w:sz w:val="22"/>
                <w:szCs w:val="22"/>
              </w:rPr>
            </w:r>
            <w:r w:rsidR="00BC6230" w:rsidRPr="00BA23ED">
              <w:rPr>
                <w:rFonts w:ascii="Myriad Pro" w:hAnsi="Myriad Pro"/>
                <w:noProof/>
                <w:webHidden/>
                <w:sz w:val="22"/>
                <w:szCs w:val="22"/>
              </w:rPr>
              <w:fldChar w:fldCharType="separate"/>
            </w:r>
            <w:r w:rsidR="002C1FE9">
              <w:rPr>
                <w:rFonts w:ascii="Myriad Pro" w:hAnsi="Myriad Pro"/>
                <w:noProof/>
                <w:webHidden/>
                <w:sz w:val="22"/>
                <w:szCs w:val="22"/>
              </w:rPr>
              <w:t>19</w:t>
            </w:r>
            <w:r w:rsidR="00BC6230" w:rsidRPr="00BA23ED">
              <w:rPr>
                <w:rFonts w:ascii="Myriad Pro" w:hAnsi="Myriad Pro"/>
                <w:noProof/>
                <w:webHidden/>
                <w:sz w:val="22"/>
                <w:szCs w:val="22"/>
              </w:rPr>
              <w:fldChar w:fldCharType="end"/>
            </w:r>
          </w:hyperlink>
        </w:p>
        <w:p w:rsidR="00BA23ED" w:rsidRPr="00BA23ED" w:rsidRDefault="00820306">
          <w:pPr>
            <w:pStyle w:val="TOC1"/>
            <w:tabs>
              <w:tab w:val="right" w:leader="dot" w:pos="9350"/>
            </w:tabs>
            <w:rPr>
              <w:rFonts w:ascii="Myriad Pro" w:eastAsiaTheme="minorEastAsia" w:hAnsi="Myriad Pro" w:cstheme="minorBidi"/>
              <w:b w:val="0"/>
              <w:bCs w:val="0"/>
              <w:caps w:val="0"/>
              <w:noProof/>
              <w:sz w:val="22"/>
              <w:szCs w:val="22"/>
              <w:lang w:eastAsia="en-US"/>
            </w:rPr>
          </w:pPr>
          <w:hyperlink w:anchor="_Toc355092150" w:history="1">
            <w:r w:rsidR="00BA23ED" w:rsidRPr="00BA23ED">
              <w:rPr>
                <w:rStyle w:val="Hyperlink"/>
                <w:rFonts w:ascii="Myriad Pro" w:hAnsi="Myriad Pro"/>
                <w:noProof/>
                <w:sz w:val="22"/>
                <w:szCs w:val="22"/>
              </w:rPr>
              <w:t>FINANCIAL SUMMARY</w:t>
            </w:r>
            <w:r w:rsidR="00BA23ED" w:rsidRPr="00BA23ED">
              <w:rPr>
                <w:rFonts w:ascii="Myriad Pro" w:hAnsi="Myriad Pro"/>
                <w:noProof/>
                <w:webHidden/>
                <w:sz w:val="22"/>
                <w:szCs w:val="22"/>
              </w:rPr>
              <w:tab/>
            </w:r>
            <w:r w:rsidR="00BC6230" w:rsidRPr="00BA23ED">
              <w:rPr>
                <w:rFonts w:ascii="Myriad Pro" w:hAnsi="Myriad Pro"/>
                <w:noProof/>
                <w:webHidden/>
                <w:sz w:val="22"/>
                <w:szCs w:val="22"/>
              </w:rPr>
              <w:fldChar w:fldCharType="begin"/>
            </w:r>
            <w:r w:rsidR="00BA23ED" w:rsidRPr="00BA23ED">
              <w:rPr>
                <w:rFonts w:ascii="Myriad Pro" w:hAnsi="Myriad Pro"/>
                <w:noProof/>
                <w:webHidden/>
                <w:sz w:val="22"/>
                <w:szCs w:val="22"/>
              </w:rPr>
              <w:instrText xml:space="preserve"> PAGEREF _Toc355092150 \h </w:instrText>
            </w:r>
            <w:r w:rsidR="00BC6230" w:rsidRPr="00BA23ED">
              <w:rPr>
                <w:rFonts w:ascii="Myriad Pro" w:hAnsi="Myriad Pro"/>
                <w:noProof/>
                <w:webHidden/>
                <w:sz w:val="22"/>
                <w:szCs w:val="22"/>
              </w:rPr>
            </w:r>
            <w:r w:rsidR="00BC6230" w:rsidRPr="00BA23ED">
              <w:rPr>
                <w:rFonts w:ascii="Myriad Pro" w:hAnsi="Myriad Pro"/>
                <w:noProof/>
                <w:webHidden/>
                <w:sz w:val="22"/>
                <w:szCs w:val="22"/>
              </w:rPr>
              <w:fldChar w:fldCharType="separate"/>
            </w:r>
            <w:r w:rsidR="002C1FE9">
              <w:rPr>
                <w:rFonts w:ascii="Myriad Pro" w:hAnsi="Myriad Pro"/>
                <w:noProof/>
                <w:webHidden/>
                <w:sz w:val="22"/>
                <w:szCs w:val="22"/>
              </w:rPr>
              <w:t>21</w:t>
            </w:r>
            <w:r w:rsidR="00BC6230" w:rsidRPr="00BA23ED">
              <w:rPr>
                <w:rFonts w:ascii="Myriad Pro" w:hAnsi="Myriad Pro"/>
                <w:noProof/>
                <w:webHidden/>
                <w:sz w:val="22"/>
                <w:szCs w:val="22"/>
              </w:rPr>
              <w:fldChar w:fldCharType="end"/>
            </w:r>
          </w:hyperlink>
        </w:p>
        <w:p w:rsidR="00B105E5" w:rsidRPr="00DC1969" w:rsidRDefault="00BC6230" w:rsidP="00DC1969">
          <w:pPr>
            <w:rPr>
              <w:rFonts w:ascii="Myriad Pro" w:hAnsi="Myriad Pro"/>
              <w:sz w:val="28"/>
              <w:szCs w:val="28"/>
            </w:rPr>
          </w:pPr>
          <w:r w:rsidRPr="00BA23ED">
            <w:rPr>
              <w:rFonts w:ascii="Myriad Pro" w:hAnsi="Myriad Pro"/>
              <w:bCs/>
              <w:noProof/>
              <w:sz w:val="22"/>
              <w:szCs w:val="22"/>
            </w:rPr>
            <w:fldChar w:fldCharType="end"/>
          </w:r>
        </w:p>
      </w:sdtContent>
    </w:sdt>
    <w:p w:rsidR="00B105E5" w:rsidRPr="007A42A3" w:rsidRDefault="00B105E5" w:rsidP="00E0628B">
      <w:pPr>
        <w:ind w:firstLine="720"/>
        <w:rPr>
          <w:rFonts w:ascii="Myriad Pro" w:hAnsi="Myriad Pro" w:cstheme="minorHAnsi"/>
          <w:sz w:val="22"/>
          <w:szCs w:val="22"/>
        </w:rPr>
      </w:pPr>
    </w:p>
    <w:p w:rsidR="00B105E5" w:rsidRDefault="00B105E5" w:rsidP="00E0628B">
      <w:pPr>
        <w:ind w:firstLine="720"/>
        <w:rPr>
          <w:rFonts w:asciiTheme="minorHAnsi" w:hAnsiTheme="minorHAnsi" w:cstheme="minorHAnsi"/>
          <w:sz w:val="22"/>
          <w:szCs w:val="22"/>
        </w:rPr>
      </w:pPr>
    </w:p>
    <w:p w:rsidR="00B105E5" w:rsidRDefault="00B105E5" w:rsidP="00B105E5">
      <w:pPr>
        <w:rPr>
          <w:rFonts w:asciiTheme="minorHAnsi" w:hAnsiTheme="minorHAnsi" w:cstheme="minorHAnsi"/>
          <w:b/>
          <w:sz w:val="22"/>
          <w:szCs w:val="22"/>
        </w:rPr>
      </w:pPr>
    </w:p>
    <w:p w:rsidR="00B105E5" w:rsidRDefault="00B105E5" w:rsidP="00B105E5">
      <w:pPr>
        <w:rPr>
          <w:rFonts w:asciiTheme="minorHAnsi" w:hAnsiTheme="minorHAnsi" w:cstheme="minorHAnsi"/>
          <w:b/>
          <w:sz w:val="22"/>
          <w:szCs w:val="22"/>
        </w:rPr>
      </w:pPr>
    </w:p>
    <w:p w:rsidR="00B105E5" w:rsidRDefault="00B105E5" w:rsidP="00B105E5">
      <w:pPr>
        <w:rPr>
          <w:rFonts w:asciiTheme="minorHAnsi" w:eastAsia="Times New Roman" w:hAnsiTheme="minorHAnsi" w:cstheme="minorHAnsi"/>
          <w:b/>
          <w:sz w:val="22"/>
          <w:szCs w:val="22"/>
          <w:lang w:eastAsia="en-US"/>
        </w:rPr>
      </w:pPr>
      <w:r>
        <w:rPr>
          <w:rFonts w:asciiTheme="minorHAnsi" w:hAnsiTheme="minorHAnsi" w:cstheme="minorHAnsi"/>
          <w:b/>
          <w:sz w:val="22"/>
          <w:szCs w:val="22"/>
        </w:rPr>
        <w:br w:type="page"/>
      </w:r>
    </w:p>
    <w:p w:rsidR="00B105E5" w:rsidRDefault="00B105E5" w:rsidP="008570A7">
      <w:pPr>
        <w:pStyle w:val="Heading1"/>
        <w:rPr>
          <w:rFonts w:ascii="Myriad Pro" w:hAnsi="Myriad Pro"/>
          <w:sz w:val="28"/>
          <w:szCs w:val="28"/>
        </w:rPr>
      </w:pPr>
      <w:bookmarkStart w:id="1" w:name="_Toc355092145"/>
      <w:r w:rsidRPr="0076446E">
        <w:rPr>
          <w:rFonts w:ascii="Myriad Pro" w:hAnsi="Myriad Pro"/>
          <w:sz w:val="28"/>
          <w:szCs w:val="28"/>
        </w:rPr>
        <w:lastRenderedPageBreak/>
        <w:t>EXECUTIVE SUMMARY</w:t>
      </w:r>
      <w:bookmarkEnd w:id="1"/>
    </w:p>
    <w:p w:rsidR="00161045" w:rsidRPr="00161045" w:rsidRDefault="00161045" w:rsidP="00161045"/>
    <w:p w:rsidR="00C51BC1" w:rsidRDefault="00C51BC1" w:rsidP="00161045">
      <w:pPr>
        <w:spacing w:line="360" w:lineRule="auto"/>
        <w:jc w:val="both"/>
        <w:rPr>
          <w:rFonts w:ascii="Myriad Pro" w:hAnsi="Myriad Pro"/>
          <w:sz w:val="22"/>
          <w:szCs w:val="22"/>
        </w:rPr>
      </w:pPr>
      <w:r>
        <w:rPr>
          <w:rFonts w:ascii="Myriad Pro" w:hAnsi="Myriad Pro" w:cs="Calibri"/>
          <w:sz w:val="22"/>
          <w:szCs w:val="22"/>
        </w:rPr>
        <w:t xml:space="preserve">This report covers the period between </w:t>
      </w:r>
      <w:proofErr w:type="gramStart"/>
      <w:r>
        <w:rPr>
          <w:rFonts w:ascii="Myriad Pro" w:hAnsi="Myriad Pro" w:cs="Calibri"/>
          <w:sz w:val="22"/>
          <w:szCs w:val="22"/>
        </w:rPr>
        <w:t>January</w:t>
      </w:r>
      <w:proofErr w:type="gramEnd"/>
      <w:r>
        <w:rPr>
          <w:rFonts w:ascii="Myriad Pro" w:hAnsi="Myriad Pro" w:cs="Calibri"/>
          <w:sz w:val="22"/>
          <w:szCs w:val="22"/>
        </w:rPr>
        <w:t xml:space="preserve"> – March 2013 for the Joint Conflict Reduction </w:t>
      </w:r>
      <w:proofErr w:type="spellStart"/>
      <w:r>
        <w:rPr>
          <w:rFonts w:ascii="Myriad Pro" w:hAnsi="Myriad Pro" w:cs="Calibri"/>
          <w:sz w:val="22"/>
          <w:szCs w:val="22"/>
        </w:rPr>
        <w:t>Programme</w:t>
      </w:r>
      <w:proofErr w:type="spellEnd"/>
      <w:r>
        <w:rPr>
          <w:rFonts w:ascii="Myriad Pro" w:hAnsi="Myriad Pro" w:cs="Calibri"/>
          <w:sz w:val="22"/>
          <w:szCs w:val="22"/>
        </w:rPr>
        <w:t xml:space="preserve"> (JCRP). The operating context in the first quarter saw </w:t>
      </w:r>
      <w:r w:rsidR="00252586">
        <w:rPr>
          <w:rFonts w:ascii="Myriad Pro" w:hAnsi="Myriad Pro" w:cs="Calibri"/>
          <w:sz w:val="22"/>
          <w:szCs w:val="22"/>
        </w:rPr>
        <w:t xml:space="preserve">continued </w:t>
      </w:r>
      <w:r>
        <w:rPr>
          <w:rFonts w:ascii="Myriad Pro" w:hAnsi="Myriad Pro" w:cs="Calibri"/>
          <w:sz w:val="22"/>
          <w:szCs w:val="22"/>
        </w:rPr>
        <w:t>f</w:t>
      </w:r>
      <w:r w:rsidR="000E0804">
        <w:rPr>
          <w:rFonts w:ascii="Myriad Pro" w:hAnsi="Myriad Pro" w:cs="Calibri"/>
          <w:sz w:val="22"/>
          <w:szCs w:val="22"/>
        </w:rPr>
        <w:t xml:space="preserve">ighting </w:t>
      </w:r>
      <w:r>
        <w:rPr>
          <w:rFonts w:ascii="Myriad Pro" w:hAnsi="Myriad Pro" w:cs="Calibri"/>
          <w:sz w:val="22"/>
          <w:szCs w:val="22"/>
        </w:rPr>
        <w:t xml:space="preserve">between SAF and </w:t>
      </w:r>
      <w:r>
        <w:rPr>
          <w:rFonts w:ascii="Myriad Pro" w:hAnsi="Myriad Pro"/>
          <w:sz w:val="22"/>
          <w:szCs w:val="22"/>
        </w:rPr>
        <w:t>SPLA/M-N</w:t>
      </w:r>
      <w:r w:rsidR="000E0804">
        <w:rPr>
          <w:rFonts w:ascii="Myriad Pro" w:hAnsi="Myriad Pro"/>
          <w:sz w:val="22"/>
          <w:szCs w:val="22"/>
        </w:rPr>
        <w:t xml:space="preserve">, which has implications on the wider context of the Three Areas. </w:t>
      </w:r>
      <w:r w:rsidR="00161045">
        <w:rPr>
          <w:rFonts w:ascii="Myriad Pro" w:hAnsi="Myriad Pro"/>
          <w:sz w:val="22"/>
          <w:szCs w:val="22"/>
        </w:rPr>
        <w:t xml:space="preserve">In spite of this, JCRP has been successful in supporting communities’ resilience towards violence and conflict as evident in the nine agreements (out of 14) still holding.   </w:t>
      </w:r>
    </w:p>
    <w:p w:rsidR="00252586" w:rsidRDefault="00252586" w:rsidP="00161045">
      <w:pPr>
        <w:spacing w:line="360" w:lineRule="auto"/>
        <w:jc w:val="both"/>
        <w:rPr>
          <w:rFonts w:ascii="Myriad Pro" w:hAnsi="Myriad Pro"/>
          <w:sz w:val="22"/>
          <w:szCs w:val="22"/>
        </w:rPr>
      </w:pPr>
    </w:p>
    <w:p w:rsidR="00252586" w:rsidRDefault="00252586" w:rsidP="00161045">
      <w:pPr>
        <w:spacing w:line="360" w:lineRule="auto"/>
        <w:jc w:val="both"/>
        <w:rPr>
          <w:rFonts w:ascii="Myriad Pro" w:hAnsi="Myriad Pro"/>
          <w:sz w:val="22"/>
          <w:szCs w:val="22"/>
        </w:rPr>
      </w:pPr>
      <w:r>
        <w:rPr>
          <w:rFonts w:ascii="Myriad Pro" w:hAnsi="Myriad Pro"/>
          <w:sz w:val="22"/>
          <w:szCs w:val="22"/>
        </w:rPr>
        <w:t xml:space="preserve">A major achievement for JCRP was the signing of a reconciliation agreement involving the three main </w:t>
      </w:r>
      <w:proofErr w:type="spellStart"/>
      <w:r>
        <w:rPr>
          <w:rFonts w:ascii="Myriad Pro" w:hAnsi="Myriad Pro"/>
          <w:sz w:val="22"/>
          <w:szCs w:val="22"/>
        </w:rPr>
        <w:t>Misseriya</w:t>
      </w:r>
      <w:proofErr w:type="spellEnd"/>
      <w:r>
        <w:rPr>
          <w:rFonts w:ascii="Myriad Pro" w:hAnsi="Myriad Pro"/>
          <w:sz w:val="22"/>
          <w:szCs w:val="22"/>
        </w:rPr>
        <w:t xml:space="preserve"> clans in Ed </w:t>
      </w:r>
      <w:proofErr w:type="spellStart"/>
      <w:r>
        <w:rPr>
          <w:rFonts w:ascii="Myriad Pro" w:hAnsi="Myriad Pro"/>
          <w:sz w:val="22"/>
          <w:szCs w:val="22"/>
        </w:rPr>
        <w:t>Daein</w:t>
      </w:r>
      <w:proofErr w:type="spellEnd"/>
      <w:r>
        <w:rPr>
          <w:rFonts w:ascii="Myriad Pro" w:hAnsi="Myriad Pro"/>
          <w:sz w:val="22"/>
          <w:szCs w:val="22"/>
        </w:rPr>
        <w:t xml:space="preserve"> (East Darfur) in March 2013. This signals a new beginning for clan relations following intense fighting </w:t>
      </w:r>
      <w:r w:rsidR="00840A34">
        <w:rPr>
          <w:rFonts w:ascii="Myriad Pro" w:hAnsi="Myriad Pro"/>
          <w:sz w:val="22"/>
          <w:szCs w:val="22"/>
        </w:rPr>
        <w:t xml:space="preserve">in El </w:t>
      </w:r>
      <w:proofErr w:type="spellStart"/>
      <w:r w:rsidR="00840A34">
        <w:rPr>
          <w:rFonts w:ascii="Myriad Pro" w:hAnsi="Myriad Pro"/>
          <w:sz w:val="22"/>
          <w:szCs w:val="22"/>
        </w:rPr>
        <w:t>Fula</w:t>
      </w:r>
      <w:proofErr w:type="spellEnd"/>
      <w:r w:rsidR="00840A34">
        <w:rPr>
          <w:rFonts w:ascii="Myriad Pro" w:hAnsi="Myriad Pro"/>
          <w:sz w:val="22"/>
          <w:szCs w:val="22"/>
        </w:rPr>
        <w:t xml:space="preserve"> </w:t>
      </w:r>
      <w:r>
        <w:rPr>
          <w:rFonts w:ascii="Myriad Pro" w:hAnsi="Myriad Pro"/>
          <w:sz w:val="22"/>
          <w:szCs w:val="22"/>
        </w:rPr>
        <w:t>earlier in February, which led to thousands</w:t>
      </w:r>
      <w:r w:rsidR="00840A34">
        <w:rPr>
          <w:rFonts w:ascii="Myriad Pro" w:hAnsi="Myriad Pro"/>
          <w:sz w:val="22"/>
          <w:szCs w:val="22"/>
        </w:rPr>
        <w:t xml:space="preserve"> of people</w:t>
      </w:r>
      <w:r>
        <w:rPr>
          <w:rFonts w:ascii="Myriad Pro" w:hAnsi="Myriad Pro"/>
          <w:sz w:val="22"/>
          <w:szCs w:val="22"/>
        </w:rPr>
        <w:t xml:space="preserve"> being displaced from their homes. </w:t>
      </w:r>
    </w:p>
    <w:p w:rsidR="00252586" w:rsidRDefault="00252586" w:rsidP="00161045">
      <w:pPr>
        <w:spacing w:line="360" w:lineRule="auto"/>
        <w:jc w:val="both"/>
        <w:rPr>
          <w:rFonts w:ascii="Myriad Pro" w:hAnsi="Myriad Pro"/>
          <w:sz w:val="22"/>
          <w:szCs w:val="22"/>
        </w:rPr>
      </w:pPr>
    </w:p>
    <w:p w:rsidR="000E0804" w:rsidRDefault="00252586" w:rsidP="00161045">
      <w:pPr>
        <w:spacing w:line="360" w:lineRule="auto"/>
        <w:jc w:val="both"/>
        <w:rPr>
          <w:rFonts w:ascii="Myriad Pro" w:hAnsi="Myriad Pro" w:cs="Calibri"/>
          <w:sz w:val="22"/>
          <w:szCs w:val="22"/>
        </w:rPr>
      </w:pPr>
      <w:r>
        <w:rPr>
          <w:rFonts w:ascii="Myriad Pro" w:hAnsi="Myriad Pro" w:cs="Calibri"/>
          <w:sz w:val="22"/>
          <w:szCs w:val="22"/>
        </w:rPr>
        <w:t xml:space="preserve">The project continues to work closely with its government counterparts in South </w:t>
      </w:r>
      <w:proofErr w:type="spellStart"/>
      <w:r>
        <w:rPr>
          <w:rFonts w:ascii="Myriad Pro" w:hAnsi="Myriad Pro" w:cs="Calibri"/>
          <w:sz w:val="22"/>
          <w:szCs w:val="22"/>
        </w:rPr>
        <w:t>Kordofan</w:t>
      </w:r>
      <w:proofErr w:type="spellEnd"/>
      <w:r>
        <w:rPr>
          <w:rFonts w:ascii="Myriad Pro" w:hAnsi="Myriad Pro" w:cs="Calibri"/>
          <w:sz w:val="22"/>
          <w:szCs w:val="22"/>
        </w:rPr>
        <w:t xml:space="preserve"> and Blue Nile states, including providing technical guidance in leading and organizing peace processes</w:t>
      </w:r>
      <w:r w:rsidR="00840A34">
        <w:rPr>
          <w:rFonts w:ascii="Myriad Pro" w:hAnsi="Myriad Pro" w:cs="Calibri"/>
          <w:sz w:val="22"/>
          <w:szCs w:val="22"/>
        </w:rPr>
        <w:t xml:space="preserve"> as well as designing </w:t>
      </w:r>
      <w:proofErr w:type="spellStart"/>
      <w:r w:rsidR="00840A34">
        <w:rPr>
          <w:rFonts w:ascii="Myriad Pro" w:hAnsi="Myriad Pro" w:cs="Calibri"/>
          <w:sz w:val="22"/>
          <w:szCs w:val="22"/>
        </w:rPr>
        <w:t>peacebuilding</w:t>
      </w:r>
      <w:proofErr w:type="spellEnd"/>
      <w:r w:rsidR="00840A34">
        <w:rPr>
          <w:rFonts w:ascii="Myriad Pro" w:hAnsi="Myriad Pro" w:cs="Calibri"/>
          <w:sz w:val="22"/>
          <w:szCs w:val="22"/>
        </w:rPr>
        <w:t xml:space="preserve"> activities</w:t>
      </w:r>
      <w:r>
        <w:rPr>
          <w:rFonts w:ascii="Myriad Pro" w:hAnsi="Myriad Pro" w:cs="Calibri"/>
          <w:sz w:val="22"/>
          <w:szCs w:val="22"/>
        </w:rPr>
        <w:t xml:space="preserve">. </w:t>
      </w:r>
      <w:r w:rsidR="000E0804">
        <w:rPr>
          <w:rFonts w:ascii="Myriad Pro" w:hAnsi="Myriad Pro" w:cs="Calibri"/>
          <w:sz w:val="22"/>
          <w:szCs w:val="22"/>
        </w:rPr>
        <w:t>This is especially vital considering the restructuring process underwent by both the RPCM and Peace Council, which resulted in capacity gaps in management and delivery.</w:t>
      </w:r>
    </w:p>
    <w:p w:rsidR="000E0804" w:rsidRDefault="000E0804" w:rsidP="00161045">
      <w:pPr>
        <w:spacing w:line="360" w:lineRule="auto"/>
        <w:jc w:val="both"/>
        <w:rPr>
          <w:rFonts w:ascii="Myriad Pro" w:hAnsi="Myriad Pro" w:cs="Calibri"/>
          <w:sz w:val="22"/>
          <w:szCs w:val="22"/>
        </w:rPr>
      </w:pPr>
    </w:p>
    <w:p w:rsidR="00C51BC1" w:rsidRDefault="00252586" w:rsidP="00161045">
      <w:pPr>
        <w:spacing w:line="360" w:lineRule="auto"/>
        <w:jc w:val="both"/>
        <w:rPr>
          <w:rFonts w:ascii="Myriad Pro" w:hAnsi="Myriad Pro" w:cs="Calibri"/>
          <w:sz w:val="22"/>
          <w:szCs w:val="22"/>
        </w:rPr>
      </w:pPr>
      <w:r>
        <w:rPr>
          <w:rFonts w:ascii="Myriad Pro" w:hAnsi="Myriad Pro" w:cs="Calibri"/>
          <w:sz w:val="22"/>
          <w:szCs w:val="22"/>
        </w:rPr>
        <w:t xml:space="preserve">In </w:t>
      </w:r>
      <w:proofErr w:type="spellStart"/>
      <w:r>
        <w:rPr>
          <w:rFonts w:ascii="Myriad Pro" w:hAnsi="Myriad Pro" w:cs="Calibri"/>
          <w:sz w:val="22"/>
          <w:szCs w:val="22"/>
        </w:rPr>
        <w:t>Abyei</w:t>
      </w:r>
      <w:proofErr w:type="spellEnd"/>
      <w:r>
        <w:rPr>
          <w:rFonts w:ascii="Myriad Pro" w:hAnsi="Myriad Pro" w:cs="Calibri"/>
          <w:sz w:val="22"/>
          <w:szCs w:val="22"/>
        </w:rPr>
        <w:t xml:space="preserve"> Area, JCRP was instrumental in lending support to UNISFA and its work in conflict prevention through providing targeted training to peacekeepers directly patrolling hotspots in the area. </w:t>
      </w:r>
      <w:r w:rsidR="000E0804">
        <w:rPr>
          <w:rFonts w:ascii="Myriad Pro" w:hAnsi="Myriad Pro" w:cs="Calibri"/>
          <w:sz w:val="22"/>
          <w:szCs w:val="22"/>
        </w:rPr>
        <w:t xml:space="preserve">However it must be noted that the uncertainty looming over the status of </w:t>
      </w:r>
      <w:proofErr w:type="spellStart"/>
      <w:r w:rsidR="000E0804">
        <w:rPr>
          <w:rFonts w:ascii="Myriad Pro" w:hAnsi="Myriad Pro" w:cs="Calibri"/>
          <w:sz w:val="22"/>
          <w:szCs w:val="22"/>
        </w:rPr>
        <w:t>Abyei</w:t>
      </w:r>
      <w:proofErr w:type="spellEnd"/>
      <w:r w:rsidR="000E0804">
        <w:rPr>
          <w:rFonts w:ascii="Myriad Pro" w:hAnsi="Myriad Pro" w:cs="Calibri"/>
          <w:sz w:val="22"/>
          <w:szCs w:val="22"/>
        </w:rPr>
        <w:t xml:space="preserve"> Area remains a serious challenge to JCRP’s involvement in the area. </w:t>
      </w:r>
    </w:p>
    <w:p w:rsidR="00252586" w:rsidRDefault="00252586" w:rsidP="00161045">
      <w:pPr>
        <w:spacing w:line="360" w:lineRule="auto"/>
        <w:jc w:val="both"/>
        <w:rPr>
          <w:rFonts w:ascii="Myriad Pro" w:hAnsi="Myriad Pro" w:cs="Calibri"/>
          <w:sz w:val="22"/>
          <w:szCs w:val="22"/>
        </w:rPr>
      </w:pPr>
    </w:p>
    <w:p w:rsidR="00252586" w:rsidRDefault="00252586" w:rsidP="00161045">
      <w:pPr>
        <w:spacing w:line="360" w:lineRule="auto"/>
        <w:jc w:val="both"/>
        <w:rPr>
          <w:rFonts w:ascii="Myriad Pro" w:eastAsia="Times New Roman" w:hAnsi="Myriad Pro" w:cstheme="minorHAnsi"/>
          <w:sz w:val="22"/>
          <w:szCs w:val="22"/>
          <w:lang w:eastAsia="en-US"/>
        </w:rPr>
      </w:pPr>
      <w:r>
        <w:rPr>
          <w:rFonts w:ascii="Myriad Pro" w:hAnsi="Myriad Pro" w:cs="Calibri"/>
          <w:sz w:val="22"/>
          <w:szCs w:val="22"/>
        </w:rPr>
        <w:t xml:space="preserve">There were a number of key challenges faced by the project in its implementation namely limited and restricted access to South </w:t>
      </w:r>
      <w:proofErr w:type="spellStart"/>
      <w:r>
        <w:rPr>
          <w:rFonts w:ascii="Myriad Pro" w:hAnsi="Myriad Pro" w:cs="Calibri"/>
          <w:sz w:val="22"/>
          <w:szCs w:val="22"/>
        </w:rPr>
        <w:t>Kordofan</w:t>
      </w:r>
      <w:proofErr w:type="spellEnd"/>
      <w:r>
        <w:rPr>
          <w:rFonts w:ascii="Myriad Pro" w:hAnsi="Myriad Pro" w:cs="Calibri"/>
          <w:sz w:val="22"/>
          <w:szCs w:val="22"/>
        </w:rPr>
        <w:t xml:space="preserve"> and Blue Nile states and </w:t>
      </w:r>
      <w:proofErr w:type="spellStart"/>
      <w:r>
        <w:rPr>
          <w:rFonts w:ascii="Myriad Pro" w:hAnsi="Myriad Pro" w:cs="Calibri"/>
          <w:sz w:val="22"/>
          <w:szCs w:val="22"/>
        </w:rPr>
        <w:t>Abyei</w:t>
      </w:r>
      <w:proofErr w:type="spellEnd"/>
      <w:r>
        <w:rPr>
          <w:rFonts w:ascii="Myriad Pro" w:hAnsi="Myriad Pro" w:cs="Calibri"/>
          <w:sz w:val="22"/>
          <w:szCs w:val="22"/>
        </w:rPr>
        <w:t xml:space="preserve"> Area. </w:t>
      </w:r>
      <w:r w:rsidR="000E0804">
        <w:rPr>
          <w:rFonts w:ascii="Myriad Pro" w:hAnsi="Myriad Pro" w:cs="Calibri"/>
          <w:sz w:val="22"/>
          <w:szCs w:val="22"/>
        </w:rPr>
        <w:t xml:space="preserve">To date, IOM </w:t>
      </w:r>
      <w:proofErr w:type="gramStart"/>
      <w:r w:rsidR="000E0804">
        <w:rPr>
          <w:rFonts w:ascii="Myriad Pro" w:hAnsi="Myriad Pro" w:cs="Calibri"/>
          <w:sz w:val="22"/>
          <w:szCs w:val="22"/>
        </w:rPr>
        <w:t>staff are</w:t>
      </w:r>
      <w:proofErr w:type="gramEnd"/>
      <w:r w:rsidR="000E0804">
        <w:rPr>
          <w:rFonts w:ascii="Myriad Pro" w:hAnsi="Myriad Pro" w:cs="Calibri"/>
          <w:sz w:val="22"/>
          <w:szCs w:val="22"/>
        </w:rPr>
        <w:t xml:space="preserve"> not still not allowed into Blue Nile state thus seriously curtailing their delivery and implementation. </w:t>
      </w:r>
      <w:r w:rsidR="000E0804" w:rsidRPr="00FF481E">
        <w:rPr>
          <w:rFonts w:ascii="Myriad Pro" w:eastAsia="Times New Roman" w:hAnsi="Myriad Pro" w:cstheme="minorHAnsi"/>
          <w:sz w:val="22"/>
          <w:szCs w:val="22"/>
          <w:lang w:eastAsia="en-US"/>
        </w:rPr>
        <w:t xml:space="preserve">The government also continues to subject </w:t>
      </w:r>
      <w:r w:rsidR="000E0804">
        <w:rPr>
          <w:rFonts w:ascii="Myriad Pro" w:eastAsia="Times New Roman" w:hAnsi="Myriad Pro" w:cstheme="minorHAnsi"/>
          <w:sz w:val="22"/>
          <w:szCs w:val="22"/>
          <w:lang w:eastAsia="en-US"/>
        </w:rPr>
        <w:t xml:space="preserve">JCRP </w:t>
      </w:r>
      <w:r w:rsidR="000E0804" w:rsidRPr="00FF481E">
        <w:rPr>
          <w:rFonts w:ascii="Myriad Pro" w:eastAsia="Times New Roman" w:hAnsi="Myriad Pro" w:cstheme="minorHAnsi"/>
          <w:sz w:val="22"/>
          <w:szCs w:val="22"/>
          <w:lang w:eastAsia="en-US"/>
        </w:rPr>
        <w:t>staff to lengthy clearance process</w:t>
      </w:r>
      <w:r w:rsidR="000E0804">
        <w:rPr>
          <w:rFonts w:ascii="Myriad Pro" w:eastAsia="Times New Roman" w:hAnsi="Myriad Pro" w:cstheme="minorHAnsi"/>
          <w:sz w:val="22"/>
          <w:szCs w:val="22"/>
          <w:lang w:eastAsia="en-US"/>
        </w:rPr>
        <w:t>es</w:t>
      </w:r>
      <w:r w:rsidR="000E0804" w:rsidRPr="00FF481E">
        <w:rPr>
          <w:rFonts w:ascii="Myriad Pro" w:eastAsia="Times New Roman" w:hAnsi="Myriad Pro" w:cstheme="minorHAnsi"/>
          <w:sz w:val="22"/>
          <w:szCs w:val="22"/>
          <w:lang w:eastAsia="en-US"/>
        </w:rPr>
        <w:t xml:space="preserve"> for travel to South </w:t>
      </w:r>
      <w:proofErr w:type="spellStart"/>
      <w:r w:rsidR="000E0804" w:rsidRPr="00FF481E">
        <w:rPr>
          <w:rFonts w:ascii="Myriad Pro" w:eastAsia="Times New Roman" w:hAnsi="Myriad Pro" w:cstheme="minorHAnsi"/>
          <w:sz w:val="22"/>
          <w:szCs w:val="22"/>
          <w:lang w:eastAsia="en-US"/>
        </w:rPr>
        <w:t>Kordofan</w:t>
      </w:r>
      <w:proofErr w:type="spellEnd"/>
      <w:r w:rsidR="000E0804" w:rsidRPr="00FF481E">
        <w:rPr>
          <w:rFonts w:ascii="Myriad Pro" w:eastAsia="Times New Roman" w:hAnsi="Myriad Pro" w:cstheme="minorHAnsi"/>
          <w:sz w:val="22"/>
          <w:szCs w:val="22"/>
          <w:lang w:eastAsia="en-US"/>
        </w:rPr>
        <w:t xml:space="preserve"> State. In addition to this, a number of areas remain inaccessible for staff thus rendering monitoring of peace processes difficult.  </w:t>
      </w:r>
    </w:p>
    <w:p w:rsidR="000E0804" w:rsidRDefault="000E0804" w:rsidP="00C51BC1">
      <w:pPr>
        <w:jc w:val="both"/>
        <w:rPr>
          <w:rFonts w:ascii="Myriad Pro" w:eastAsia="Times New Roman" w:hAnsi="Myriad Pro" w:cstheme="minorHAnsi"/>
          <w:sz w:val="22"/>
          <w:szCs w:val="22"/>
          <w:lang w:eastAsia="en-US"/>
        </w:rPr>
      </w:pPr>
    </w:p>
    <w:p w:rsidR="000E0804" w:rsidRDefault="000E0804" w:rsidP="00C51BC1">
      <w:pPr>
        <w:jc w:val="both"/>
        <w:rPr>
          <w:rFonts w:ascii="Myriad Pro" w:hAnsi="Myriad Pro" w:cs="Calibri"/>
          <w:sz w:val="22"/>
          <w:szCs w:val="22"/>
        </w:rPr>
      </w:pPr>
    </w:p>
    <w:p w:rsidR="000E0804" w:rsidRDefault="000E0804" w:rsidP="00C51BC1">
      <w:pPr>
        <w:jc w:val="both"/>
        <w:rPr>
          <w:rFonts w:ascii="Myriad Pro" w:hAnsi="Myriad Pro" w:cs="Calibri"/>
          <w:sz w:val="22"/>
          <w:szCs w:val="22"/>
        </w:rPr>
      </w:pPr>
    </w:p>
    <w:p w:rsidR="00C51BC1" w:rsidRPr="00C51BC1" w:rsidRDefault="00C51BC1" w:rsidP="00C51BC1"/>
    <w:p w:rsidR="00B105E5" w:rsidRPr="00161045" w:rsidRDefault="00B42A24" w:rsidP="00161045">
      <w:pPr>
        <w:spacing w:after="200" w:line="276" w:lineRule="auto"/>
        <w:rPr>
          <w:rFonts w:ascii="Myriad Pro" w:hAnsi="Myriad Pro" w:cstheme="minorHAnsi"/>
          <w:b/>
          <w:bCs/>
          <w:kern w:val="32"/>
          <w:sz w:val="28"/>
          <w:szCs w:val="28"/>
        </w:rPr>
      </w:pPr>
      <w:r>
        <w:rPr>
          <w:rFonts w:ascii="Myriad Pro" w:hAnsi="Myriad Pro" w:cstheme="minorHAnsi"/>
          <w:sz w:val="28"/>
          <w:szCs w:val="28"/>
        </w:rPr>
        <w:br w:type="page"/>
      </w:r>
      <w:bookmarkStart w:id="2" w:name="_Toc355092146"/>
      <w:r w:rsidR="001040C1" w:rsidRPr="00161045">
        <w:rPr>
          <w:rFonts w:ascii="Myriad Pro" w:hAnsi="Myriad Pro"/>
          <w:b/>
          <w:sz w:val="28"/>
          <w:szCs w:val="28"/>
        </w:rPr>
        <w:lastRenderedPageBreak/>
        <w:t>SITUATIONAL ANALYSIS</w:t>
      </w:r>
      <w:bookmarkEnd w:id="2"/>
    </w:p>
    <w:p w:rsidR="0025287D" w:rsidRPr="00DC1969" w:rsidRDefault="00036321" w:rsidP="00E0628B">
      <w:pPr>
        <w:spacing w:line="360" w:lineRule="auto"/>
        <w:jc w:val="both"/>
        <w:rPr>
          <w:rFonts w:ascii="Myriad Pro" w:hAnsi="Myriad Pro"/>
        </w:rPr>
      </w:pPr>
      <w:r w:rsidRPr="00E0628B">
        <w:rPr>
          <w:rFonts w:ascii="Myriad Pro" w:hAnsi="Myriad Pro"/>
          <w:sz w:val="22"/>
          <w:szCs w:val="22"/>
        </w:rPr>
        <w:t xml:space="preserve">The operating period was generally reported to be calm but the overall environment in the Three Areas (South </w:t>
      </w:r>
      <w:proofErr w:type="spellStart"/>
      <w:r w:rsidRPr="00E0628B">
        <w:rPr>
          <w:rFonts w:ascii="Myriad Pro" w:hAnsi="Myriad Pro"/>
          <w:sz w:val="22"/>
          <w:szCs w:val="22"/>
        </w:rPr>
        <w:t>Kordofan</w:t>
      </w:r>
      <w:proofErr w:type="spellEnd"/>
      <w:r w:rsidRPr="00E0628B">
        <w:rPr>
          <w:rFonts w:ascii="Myriad Pro" w:hAnsi="Myriad Pro"/>
          <w:sz w:val="22"/>
          <w:szCs w:val="22"/>
        </w:rPr>
        <w:t xml:space="preserve">, Blue Nile and </w:t>
      </w:r>
      <w:proofErr w:type="spellStart"/>
      <w:r w:rsidRPr="00E0628B">
        <w:rPr>
          <w:rFonts w:ascii="Myriad Pro" w:hAnsi="Myriad Pro"/>
          <w:sz w:val="22"/>
          <w:szCs w:val="22"/>
        </w:rPr>
        <w:t>Abyei</w:t>
      </w:r>
      <w:proofErr w:type="spellEnd"/>
      <w:r w:rsidRPr="00E0628B">
        <w:rPr>
          <w:rFonts w:ascii="Myriad Pro" w:hAnsi="Myriad Pro"/>
          <w:sz w:val="22"/>
          <w:szCs w:val="22"/>
        </w:rPr>
        <w:t xml:space="preserve"> Area) remains tense as the c</w:t>
      </w:r>
      <w:r w:rsidR="00C51BC1">
        <w:rPr>
          <w:rFonts w:ascii="Myriad Pro" w:hAnsi="Myriad Pro"/>
          <w:sz w:val="22"/>
          <w:szCs w:val="22"/>
        </w:rPr>
        <w:t>onflict between SAF and SPLA/M-N</w:t>
      </w:r>
      <w:r w:rsidRPr="00E0628B">
        <w:rPr>
          <w:rFonts w:ascii="Myriad Pro" w:hAnsi="Myriad Pro"/>
          <w:sz w:val="22"/>
          <w:szCs w:val="22"/>
        </w:rPr>
        <w:t xml:space="preserve"> remains unresolved.  </w:t>
      </w:r>
      <w:r w:rsidR="00636782" w:rsidRPr="00E0628B">
        <w:rPr>
          <w:rFonts w:ascii="Myriad Pro" w:hAnsi="Myriad Pro"/>
          <w:sz w:val="22"/>
          <w:szCs w:val="22"/>
        </w:rPr>
        <w:t xml:space="preserve">In fact, 2013 </w:t>
      </w:r>
      <w:r w:rsidR="0025287D" w:rsidRPr="00E0628B">
        <w:rPr>
          <w:rFonts w:ascii="Myriad Pro" w:hAnsi="Myriad Pro"/>
          <w:sz w:val="22"/>
          <w:szCs w:val="22"/>
        </w:rPr>
        <w:t xml:space="preserve">started off with much heavy fighting between SAF and SPLA/M-N, particularly in Al </w:t>
      </w:r>
      <w:proofErr w:type="spellStart"/>
      <w:r w:rsidR="0025287D" w:rsidRPr="00E0628B">
        <w:rPr>
          <w:rFonts w:ascii="Myriad Pro" w:hAnsi="Myriad Pro"/>
          <w:sz w:val="22"/>
          <w:szCs w:val="22"/>
        </w:rPr>
        <w:t>Hamra</w:t>
      </w:r>
      <w:proofErr w:type="spellEnd"/>
      <w:r w:rsidR="0025287D" w:rsidRPr="00E0628B">
        <w:rPr>
          <w:rFonts w:ascii="Myriad Pro" w:hAnsi="Myriad Pro"/>
          <w:sz w:val="22"/>
          <w:szCs w:val="22"/>
        </w:rPr>
        <w:t xml:space="preserve"> which is not too far from </w:t>
      </w:r>
      <w:proofErr w:type="spellStart"/>
      <w:r w:rsidR="0025287D" w:rsidRPr="00E0628B">
        <w:rPr>
          <w:rFonts w:ascii="Myriad Pro" w:hAnsi="Myriad Pro"/>
          <w:sz w:val="22"/>
          <w:szCs w:val="22"/>
        </w:rPr>
        <w:t>Kadugli</w:t>
      </w:r>
      <w:proofErr w:type="spellEnd"/>
      <w:r w:rsidR="0025287D" w:rsidRPr="00E0628B">
        <w:rPr>
          <w:rFonts w:ascii="Myriad Pro" w:hAnsi="Myriad Pro"/>
          <w:sz w:val="22"/>
          <w:szCs w:val="22"/>
        </w:rPr>
        <w:t xml:space="preserve">. </w:t>
      </w:r>
    </w:p>
    <w:p w:rsidR="0025287D" w:rsidRPr="00E0628B" w:rsidRDefault="0025287D" w:rsidP="00E0628B">
      <w:pPr>
        <w:spacing w:line="360" w:lineRule="auto"/>
        <w:jc w:val="both"/>
        <w:rPr>
          <w:rFonts w:ascii="Myriad Pro" w:hAnsi="Myriad Pro"/>
          <w:sz w:val="22"/>
          <w:szCs w:val="22"/>
        </w:rPr>
      </w:pPr>
    </w:p>
    <w:p w:rsidR="0025287D" w:rsidRPr="00E0628B" w:rsidRDefault="0025287D" w:rsidP="00E0628B">
      <w:pPr>
        <w:spacing w:line="360" w:lineRule="auto"/>
        <w:jc w:val="both"/>
        <w:rPr>
          <w:rFonts w:ascii="Myriad Pro" w:hAnsi="Myriad Pro"/>
          <w:sz w:val="22"/>
          <w:szCs w:val="22"/>
        </w:rPr>
      </w:pPr>
      <w:r w:rsidRPr="00E0628B">
        <w:rPr>
          <w:rFonts w:ascii="Myriad Pro" w:hAnsi="Myriad Pro"/>
          <w:sz w:val="22"/>
          <w:szCs w:val="22"/>
        </w:rPr>
        <w:t xml:space="preserve">In early 2013, fierce clashes were also reported in El </w:t>
      </w:r>
      <w:proofErr w:type="spellStart"/>
      <w:r w:rsidRPr="00E0628B">
        <w:rPr>
          <w:rFonts w:ascii="Myriad Pro" w:hAnsi="Myriad Pro"/>
          <w:sz w:val="22"/>
          <w:szCs w:val="22"/>
        </w:rPr>
        <w:t>Fula</w:t>
      </w:r>
      <w:proofErr w:type="spellEnd"/>
      <w:r w:rsidRPr="00E0628B">
        <w:rPr>
          <w:rFonts w:ascii="Myriad Pro" w:hAnsi="Myriad Pro"/>
          <w:sz w:val="22"/>
          <w:szCs w:val="22"/>
        </w:rPr>
        <w:t xml:space="preserve"> about 170km from </w:t>
      </w:r>
      <w:proofErr w:type="spellStart"/>
      <w:r w:rsidRPr="00E0628B">
        <w:rPr>
          <w:rFonts w:ascii="Myriad Pro" w:hAnsi="Myriad Pro"/>
          <w:sz w:val="22"/>
          <w:szCs w:val="22"/>
        </w:rPr>
        <w:t>Kadugli</w:t>
      </w:r>
      <w:proofErr w:type="spellEnd"/>
      <w:r w:rsidRPr="00E0628B">
        <w:rPr>
          <w:rFonts w:ascii="Myriad Pro" w:hAnsi="Myriad Pro"/>
          <w:sz w:val="22"/>
          <w:szCs w:val="22"/>
        </w:rPr>
        <w:t xml:space="preserve">, involving the clans of three </w:t>
      </w:r>
      <w:proofErr w:type="spellStart"/>
      <w:r w:rsidRPr="00E0628B">
        <w:rPr>
          <w:rFonts w:ascii="Myriad Pro" w:hAnsi="Myriad Pro"/>
          <w:sz w:val="22"/>
          <w:szCs w:val="22"/>
        </w:rPr>
        <w:t>Misseriya</w:t>
      </w:r>
      <w:proofErr w:type="spellEnd"/>
      <w:r w:rsidRPr="00E0628B">
        <w:rPr>
          <w:rFonts w:ascii="Myriad Pro" w:hAnsi="Myriad Pro"/>
          <w:sz w:val="22"/>
          <w:szCs w:val="22"/>
        </w:rPr>
        <w:t xml:space="preserve"> tribes. According to the Humanitarian Aid Commission (HAC), that resulted in more than 11,000 people being displaced in early February following fighting over disagreements on grazing rights, land and other disputes. </w:t>
      </w:r>
      <w:r w:rsidR="00BF31A8">
        <w:rPr>
          <w:rFonts w:ascii="Myriad Pro" w:hAnsi="Myriad Pro"/>
          <w:sz w:val="22"/>
          <w:szCs w:val="22"/>
        </w:rPr>
        <w:t>With JCRP support, a</w:t>
      </w:r>
      <w:r w:rsidRPr="00E0628B">
        <w:rPr>
          <w:rFonts w:ascii="Myriad Pro" w:hAnsi="Myriad Pro"/>
          <w:sz w:val="22"/>
          <w:szCs w:val="22"/>
        </w:rPr>
        <w:t xml:space="preserve"> reconciliation agreement was signed on March 1 in Ed </w:t>
      </w:r>
      <w:proofErr w:type="spellStart"/>
      <w:r w:rsidRPr="00E0628B">
        <w:rPr>
          <w:rFonts w:ascii="Myriad Pro" w:hAnsi="Myriad Pro"/>
          <w:sz w:val="22"/>
          <w:szCs w:val="22"/>
        </w:rPr>
        <w:t>Daien</w:t>
      </w:r>
      <w:proofErr w:type="spellEnd"/>
      <w:r w:rsidRPr="00E0628B">
        <w:rPr>
          <w:rFonts w:ascii="Myriad Pro" w:hAnsi="Myriad Pro"/>
          <w:sz w:val="22"/>
          <w:szCs w:val="22"/>
        </w:rPr>
        <w:t xml:space="preserve">, the capital of East Darfur between the leaders of the tribes. </w:t>
      </w:r>
    </w:p>
    <w:p w:rsidR="0025287D" w:rsidRPr="00E0628B" w:rsidRDefault="0025287D" w:rsidP="00E0628B">
      <w:pPr>
        <w:spacing w:line="360" w:lineRule="auto"/>
        <w:jc w:val="both"/>
        <w:rPr>
          <w:rFonts w:ascii="Myriad Pro" w:hAnsi="Myriad Pro"/>
          <w:sz w:val="22"/>
          <w:szCs w:val="22"/>
        </w:rPr>
      </w:pPr>
    </w:p>
    <w:p w:rsidR="00036321" w:rsidRPr="00E0628B" w:rsidRDefault="00036321" w:rsidP="00E0628B">
      <w:pPr>
        <w:spacing w:line="360" w:lineRule="auto"/>
        <w:jc w:val="both"/>
        <w:rPr>
          <w:rFonts w:ascii="Myriad Pro" w:hAnsi="Myriad Pro"/>
          <w:sz w:val="22"/>
          <w:szCs w:val="22"/>
        </w:rPr>
      </w:pPr>
      <w:r w:rsidRPr="00E0628B">
        <w:rPr>
          <w:rFonts w:ascii="Myriad Pro" w:hAnsi="Myriad Pro"/>
          <w:sz w:val="22"/>
          <w:szCs w:val="22"/>
        </w:rPr>
        <w:t xml:space="preserve">A major </w:t>
      </w:r>
      <w:r w:rsidR="00D15FD1">
        <w:rPr>
          <w:rFonts w:ascii="Myriad Pro" w:hAnsi="Myriad Pro"/>
          <w:sz w:val="22"/>
          <w:szCs w:val="22"/>
        </w:rPr>
        <w:t xml:space="preserve">breakthrough </w:t>
      </w:r>
      <w:r w:rsidRPr="00E0628B">
        <w:rPr>
          <w:rFonts w:ascii="Myriad Pro" w:hAnsi="Myriad Pro"/>
          <w:sz w:val="22"/>
          <w:szCs w:val="22"/>
        </w:rPr>
        <w:t xml:space="preserve">between Sudan and South Sudan in Addis Ababa on March 12 will hopefully see a demilitarized border zone between the two countries. Alongside this, the Implementation Matrix agreed and signed by both Presidents will ideally see key developments for the administration of the </w:t>
      </w:r>
      <w:proofErr w:type="spellStart"/>
      <w:r w:rsidRPr="00E0628B">
        <w:rPr>
          <w:rFonts w:ascii="Myriad Pro" w:hAnsi="Myriad Pro"/>
          <w:sz w:val="22"/>
          <w:szCs w:val="22"/>
        </w:rPr>
        <w:t>Abyei</w:t>
      </w:r>
      <w:proofErr w:type="spellEnd"/>
      <w:r w:rsidRPr="00E0628B">
        <w:rPr>
          <w:rFonts w:ascii="Myriad Pro" w:hAnsi="Myriad Pro"/>
          <w:sz w:val="22"/>
          <w:szCs w:val="22"/>
        </w:rPr>
        <w:t xml:space="preserve"> Area. </w:t>
      </w:r>
      <w:r w:rsidR="0025287D" w:rsidRPr="00E0628B">
        <w:rPr>
          <w:rFonts w:ascii="Myriad Pro" w:hAnsi="Myriad Pro"/>
          <w:sz w:val="22"/>
          <w:szCs w:val="22"/>
        </w:rPr>
        <w:t xml:space="preserve"> This agreement is also particularly important for the plight of thousands of pastoralists unable to move their cattle to South Sudan as part of the</w:t>
      </w:r>
      <w:r w:rsidR="009E2805" w:rsidRPr="00E0628B">
        <w:rPr>
          <w:rFonts w:ascii="Myriad Pro" w:hAnsi="Myriad Pro"/>
          <w:sz w:val="22"/>
          <w:szCs w:val="22"/>
        </w:rPr>
        <w:t>ir</w:t>
      </w:r>
      <w:r w:rsidR="0025287D" w:rsidRPr="00E0628B">
        <w:rPr>
          <w:rFonts w:ascii="Myriad Pro" w:hAnsi="Myriad Pro"/>
          <w:sz w:val="22"/>
          <w:szCs w:val="22"/>
        </w:rPr>
        <w:t xml:space="preserve"> seasonal migration. Their prolonged stay in the border areas</w:t>
      </w:r>
      <w:r w:rsidR="00050417" w:rsidRPr="00E0628B">
        <w:rPr>
          <w:rFonts w:ascii="Myriad Pro" w:hAnsi="Myriad Pro"/>
          <w:sz w:val="22"/>
          <w:szCs w:val="22"/>
        </w:rPr>
        <w:t xml:space="preserve"> in turn increased pressure on local resources, mainly on water and grass. Competition between pastoralists and farmers over these resources often leads to inter-tribal fighting. </w:t>
      </w:r>
      <w:r w:rsidR="0025287D" w:rsidRPr="00E0628B">
        <w:rPr>
          <w:rFonts w:ascii="Myriad Pro" w:hAnsi="Myriad Pro"/>
          <w:sz w:val="22"/>
          <w:szCs w:val="22"/>
        </w:rPr>
        <w:t xml:space="preserve"> </w:t>
      </w:r>
    </w:p>
    <w:p w:rsidR="0025287D" w:rsidRPr="00E0628B" w:rsidRDefault="0025287D" w:rsidP="00E0628B">
      <w:pPr>
        <w:spacing w:line="360" w:lineRule="auto"/>
        <w:jc w:val="both"/>
        <w:rPr>
          <w:rFonts w:ascii="Myriad Pro" w:hAnsi="Myriad Pro"/>
        </w:rPr>
      </w:pPr>
    </w:p>
    <w:p w:rsidR="002B4C4E" w:rsidRPr="00E94F2A" w:rsidRDefault="00BC6230" w:rsidP="00E0628B">
      <w:pPr>
        <w:spacing w:line="360" w:lineRule="auto"/>
        <w:jc w:val="both"/>
        <w:rPr>
          <w:rFonts w:ascii="Myriad Pro" w:hAnsi="Myriad Pro"/>
          <w:sz w:val="22"/>
          <w:szCs w:val="22"/>
        </w:rPr>
      </w:pPr>
      <w:r w:rsidRPr="00E94F2A">
        <w:rPr>
          <w:rFonts w:ascii="Myriad Pro" w:hAnsi="Myriad Pro"/>
          <w:sz w:val="22"/>
          <w:szCs w:val="22"/>
        </w:rPr>
        <w:t xml:space="preserve">Within South </w:t>
      </w:r>
      <w:proofErr w:type="spellStart"/>
      <w:r w:rsidRPr="00E94F2A">
        <w:rPr>
          <w:rFonts w:ascii="Myriad Pro" w:hAnsi="Myriad Pro"/>
          <w:sz w:val="22"/>
          <w:szCs w:val="22"/>
        </w:rPr>
        <w:t>Kordofan</w:t>
      </w:r>
      <w:proofErr w:type="spellEnd"/>
      <w:r w:rsidRPr="00E94F2A">
        <w:rPr>
          <w:rFonts w:ascii="Myriad Pro" w:hAnsi="Myriad Pro"/>
          <w:sz w:val="22"/>
          <w:szCs w:val="22"/>
        </w:rPr>
        <w:t xml:space="preserve">, security situation around </w:t>
      </w:r>
      <w:proofErr w:type="spellStart"/>
      <w:r w:rsidRPr="00E94F2A">
        <w:rPr>
          <w:rFonts w:ascii="Myriad Pro" w:hAnsi="Myriad Pro"/>
          <w:sz w:val="22"/>
          <w:szCs w:val="22"/>
        </w:rPr>
        <w:t>Kadugli</w:t>
      </w:r>
      <w:proofErr w:type="spellEnd"/>
      <w:r w:rsidRPr="00E94F2A">
        <w:rPr>
          <w:rFonts w:ascii="Myriad Pro" w:hAnsi="Myriad Pro"/>
          <w:sz w:val="22"/>
          <w:szCs w:val="22"/>
        </w:rPr>
        <w:t xml:space="preserve"> remains serious and tense due to the fact that most of the areas South-East, South and South-West of </w:t>
      </w:r>
      <w:proofErr w:type="spellStart"/>
      <w:r w:rsidRPr="00E94F2A">
        <w:rPr>
          <w:rFonts w:ascii="Myriad Pro" w:hAnsi="Myriad Pro"/>
          <w:sz w:val="22"/>
          <w:szCs w:val="22"/>
        </w:rPr>
        <w:t>Kadugli</w:t>
      </w:r>
      <w:proofErr w:type="spellEnd"/>
      <w:r w:rsidRPr="00E94F2A">
        <w:rPr>
          <w:rFonts w:ascii="Myriad Pro" w:hAnsi="Myriad Pro"/>
          <w:sz w:val="22"/>
          <w:szCs w:val="22"/>
        </w:rPr>
        <w:t xml:space="preserve"> that included </w:t>
      </w:r>
      <w:proofErr w:type="spellStart"/>
      <w:r w:rsidRPr="00E94F2A">
        <w:rPr>
          <w:rFonts w:ascii="Myriad Pro" w:hAnsi="Myriad Pro"/>
          <w:sz w:val="22"/>
          <w:szCs w:val="22"/>
        </w:rPr>
        <w:t>Alburam</w:t>
      </w:r>
      <w:proofErr w:type="spellEnd"/>
      <w:r w:rsidRPr="00E94F2A">
        <w:rPr>
          <w:rFonts w:ascii="Myriad Pro" w:hAnsi="Myriad Pro"/>
          <w:sz w:val="22"/>
          <w:szCs w:val="22"/>
        </w:rPr>
        <w:t xml:space="preserve">, </w:t>
      </w:r>
      <w:proofErr w:type="spellStart"/>
      <w:r w:rsidRPr="00E94F2A">
        <w:rPr>
          <w:rFonts w:ascii="Myriad Pro" w:hAnsi="Myriad Pro"/>
          <w:sz w:val="22"/>
          <w:szCs w:val="22"/>
        </w:rPr>
        <w:t>Hiban</w:t>
      </w:r>
      <w:proofErr w:type="spellEnd"/>
      <w:r w:rsidRPr="00E94F2A">
        <w:rPr>
          <w:rFonts w:ascii="Myriad Pro" w:hAnsi="Myriad Pro"/>
          <w:sz w:val="22"/>
          <w:szCs w:val="22"/>
        </w:rPr>
        <w:t xml:space="preserve"> and </w:t>
      </w:r>
      <w:proofErr w:type="spellStart"/>
      <w:r w:rsidRPr="00E94F2A">
        <w:rPr>
          <w:rFonts w:ascii="Myriad Pro" w:hAnsi="Myriad Pro"/>
          <w:sz w:val="22"/>
          <w:szCs w:val="22"/>
        </w:rPr>
        <w:t>Umdorain</w:t>
      </w:r>
      <w:proofErr w:type="spellEnd"/>
      <w:r w:rsidRPr="00E94F2A">
        <w:rPr>
          <w:rFonts w:ascii="Myriad Pro" w:hAnsi="Myriad Pro"/>
          <w:sz w:val="22"/>
          <w:szCs w:val="22"/>
        </w:rPr>
        <w:t xml:space="preserve"> localities (previously part of greater </w:t>
      </w:r>
      <w:proofErr w:type="spellStart"/>
      <w:r w:rsidRPr="00E94F2A">
        <w:rPr>
          <w:rFonts w:ascii="Myriad Pro" w:hAnsi="Myriad Pro"/>
          <w:sz w:val="22"/>
          <w:szCs w:val="22"/>
        </w:rPr>
        <w:t>Kadugli</w:t>
      </w:r>
      <w:proofErr w:type="spellEnd"/>
      <w:r w:rsidRPr="00E94F2A">
        <w:rPr>
          <w:rFonts w:ascii="Myriad Pro" w:hAnsi="Myriad Pro"/>
          <w:sz w:val="22"/>
          <w:szCs w:val="22"/>
        </w:rPr>
        <w:t xml:space="preserve"> locality) are under the control of the SPLA/M-N. Only soldiers are allowed to move into these areas. A workshop was also held in </w:t>
      </w:r>
      <w:proofErr w:type="spellStart"/>
      <w:r w:rsidRPr="00E94F2A">
        <w:rPr>
          <w:rFonts w:ascii="Myriad Pro" w:hAnsi="Myriad Pro"/>
          <w:sz w:val="22"/>
          <w:szCs w:val="22"/>
        </w:rPr>
        <w:t>Kadugli</w:t>
      </w:r>
      <w:proofErr w:type="spellEnd"/>
      <w:r w:rsidRPr="00E94F2A">
        <w:rPr>
          <w:rFonts w:ascii="Myriad Pro" w:hAnsi="Myriad Pro"/>
          <w:sz w:val="22"/>
          <w:szCs w:val="22"/>
        </w:rPr>
        <w:t xml:space="preserve"> to address the state-level arrangements on the implementation of the agreement between the states of Sudan and future political implications. </w:t>
      </w:r>
    </w:p>
    <w:p w:rsidR="002B4C4E" w:rsidRPr="00E0628B" w:rsidRDefault="002B4C4E" w:rsidP="00E0628B">
      <w:pPr>
        <w:spacing w:line="360" w:lineRule="auto"/>
        <w:jc w:val="both"/>
        <w:rPr>
          <w:rFonts w:ascii="Myriad Pro" w:hAnsi="Myriad Pro"/>
          <w:color w:val="1F497D"/>
          <w:sz w:val="22"/>
          <w:szCs w:val="22"/>
        </w:rPr>
      </w:pPr>
    </w:p>
    <w:p w:rsidR="00466F59" w:rsidRDefault="00822717" w:rsidP="00E0628B">
      <w:pPr>
        <w:spacing w:line="360" w:lineRule="auto"/>
        <w:jc w:val="both"/>
        <w:rPr>
          <w:rFonts w:ascii="Myriad Pro" w:hAnsi="Myriad Pro"/>
          <w:sz w:val="22"/>
          <w:szCs w:val="22"/>
        </w:rPr>
      </w:pPr>
      <w:r w:rsidRPr="00E0628B">
        <w:rPr>
          <w:rFonts w:ascii="Myriad Pro" w:hAnsi="Myriad Pro"/>
          <w:sz w:val="22"/>
          <w:szCs w:val="22"/>
        </w:rPr>
        <w:t xml:space="preserve"> </w:t>
      </w:r>
      <w:r w:rsidR="00D92839" w:rsidRPr="00E0628B">
        <w:rPr>
          <w:rFonts w:ascii="Myriad Pro" w:hAnsi="Myriad Pro"/>
          <w:sz w:val="22"/>
          <w:szCs w:val="22"/>
        </w:rPr>
        <w:t xml:space="preserve">In Blue Nile, conflicts over natural </w:t>
      </w:r>
      <w:r w:rsidR="00775605" w:rsidRPr="00E0628B">
        <w:rPr>
          <w:rFonts w:ascii="Myriad Pro" w:hAnsi="Myriad Pro"/>
          <w:sz w:val="22"/>
          <w:szCs w:val="22"/>
        </w:rPr>
        <w:t>resource have resurfaced in El-R</w:t>
      </w:r>
      <w:r w:rsidR="00D92839" w:rsidRPr="00E0628B">
        <w:rPr>
          <w:rFonts w:ascii="Myriad Pro" w:hAnsi="Myriad Pro"/>
          <w:sz w:val="22"/>
          <w:szCs w:val="22"/>
        </w:rPr>
        <w:t xml:space="preserve">osaries, </w:t>
      </w:r>
      <w:proofErr w:type="spellStart"/>
      <w:r w:rsidR="00D92839" w:rsidRPr="00E0628B">
        <w:rPr>
          <w:rFonts w:ascii="Myriad Pro" w:hAnsi="Myriad Pro"/>
          <w:sz w:val="22"/>
          <w:szCs w:val="22"/>
        </w:rPr>
        <w:t>Tadamon</w:t>
      </w:r>
      <w:proofErr w:type="spellEnd"/>
      <w:r w:rsidR="00D92839" w:rsidRPr="00E0628B">
        <w:rPr>
          <w:rFonts w:ascii="Myriad Pro" w:hAnsi="Myriad Pro"/>
          <w:sz w:val="22"/>
          <w:szCs w:val="22"/>
        </w:rPr>
        <w:t xml:space="preserve"> and </w:t>
      </w:r>
      <w:proofErr w:type="spellStart"/>
      <w:r w:rsidR="00D92839" w:rsidRPr="00E0628B">
        <w:rPr>
          <w:rFonts w:ascii="Myriad Pro" w:hAnsi="Myriad Pro"/>
          <w:sz w:val="22"/>
          <w:szCs w:val="22"/>
        </w:rPr>
        <w:t>Bau</w:t>
      </w:r>
      <w:proofErr w:type="spellEnd"/>
      <w:r w:rsidR="00D92839" w:rsidRPr="00E0628B">
        <w:rPr>
          <w:rFonts w:ascii="Myriad Pro" w:hAnsi="Myriad Pro"/>
          <w:sz w:val="22"/>
          <w:szCs w:val="22"/>
        </w:rPr>
        <w:t xml:space="preserve"> localities due to the heavy presence of nomads and their cattle </w:t>
      </w:r>
      <w:r w:rsidR="00D15FD1">
        <w:rPr>
          <w:rFonts w:ascii="Myriad Pro" w:hAnsi="Myriad Pro"/>
          <w:sz w:val="22"/>
          <w:szCs w:val="22"/>
        </w:rPr>
        <w:t xml:space="preserve">with lack of </w:t>
      </w:r>
      <w:r w:rsidR="00D92839" w:rsidRPr="00E0628B">
        <w:rPr>
          <w:rFonts w:ascii="Myriad Pro" w:hAnsi="Myriad Pro"/>
          <w:sz w:val="22"/>
          <w:szCs w:val="22"/>
        </w:rPr>
        <w:t xml:space="preserve">demarcated corridors. This has clearly led to tension between nomadic groups and settled farmers. Sudanese nomads have also started to venture into Ethiopia in search of pasture and this has resulted in small scale conflicts and </w:t>
      </w:r>
      <w:r w:rsidR="00D15FD1">
        <w:rPr>
          <w:rFonts w:ascii="Myriad Pro" w:hAnsi="Myriad Pro"/>
          <w:sz w:val="22"/>
          <w:szCs w:val="22"/>
        </w:rPr>
        <w:t xml:space="preserve">was controlled through the intervention of </w:t>
      </w:r>
      <w:r w:rsidR="00D92839" w:rsidRPr="00E0628B">
        <w:rPr>
          <w:rFonts w:ascii="Myriad Pro" w:hAnsi="Myriad Pro"/>
          <w:sz w:val="22"/>
          <w:szCs w:val="22"/>
        </w:rPr>
        <w:t xml:space="preserve">relevant authorities on both sides. </w:t>
      </w:r>
    </w:p>
    <w:p w:rsidR="00466F59" w:rsidRPr="00E0628B" w:rsidRDefault="00466F59" w:rsidP="00E0628B">
      <w:pPr>
        <w:spacing w:line="360" w:lineRule="auto"/>
        <w:jc w:val="both"/>
        <w:rPr>
          <w:rFonts w:ascii="Myriad Pro" w:hAnsi="Myriad Pro"/>
          <w:sz w:val="22"/>
          <w:szCs w:val="22"/>
        </w:rPr>
      </w:pPr>
      <w:r>
        <w:rPr>
          <w:rFonts w:ascii="Myriad Pro" w:hAnsi="Myriad Pro"/>
          <w:sz w:val="22"/>
          <w:szCs w:val="22"/>
        </w:rPr>
        <w:lastRenderedPageBreak/>
        <w:t xml:space="preserve">In </w:t>
      </w:r>
      <w:proofErr w:type="spellStart"/>
      <w:r>
        <w:rPr>
          <w:rFonts w:ascii="Myriad Pro" w:hAnsi="Myriad Pro"/>
          <w:sz w:val="22"/>
          <w:szCs w:val="22"/>
        </w:rPr>
        <w:t>Abyei</w:t>
      </w:r>
      <w:proofErr w:type="spellEnd"/>
      <w:r>
        <w:rPr>
          <w:rFonts w:ascii="Myriad Pro" w:hAnsi="Myriad Pro"/>
          <w:sz w:val="22"/>
          <w:szCs w:val="22"/>
        </w:rPr>
        <w:t xml:space="preserve"> Area, overall security situation remains calms but highly unpredictable </w:t>
      </w:r>
      <w:r w:rsidR="00D15FD1">
        <w:rPr>
          <w:rFonts w:ascii="Myriad Pro" w:hAnsi="Myriad Pro"/>
          <w:sz w:val="22"/>
          <w:szCs w:val="22"/>
        </w:rPr>
        <w:t xml:space="preserve">with </w:t>
      </w:r>
      <w:r>
        <w:rPr>
          <w:rFonts w:ascii="Myriad Pro" w:hAnsi="Myriad Pro"/>
          <w:sz w:val="22"/>
          <w:szCs w:val="22"/>
        </w:rPr>
        <w:t xml:space="preserve">negotiations in Addis </w:t>
      </w:r>
      <w:r w:rsidR="00E94F2A">
        <w:rPr>
          <w:rFonts w:ascii="Myriad Pro" w:hAnsi="Myriad Pro"/>
          <w:sz w:val="22"/>
          <w:szCs w:val="22"/>
        </w:rPr>
        <w:t>Ababa unable</w:t>
      </w:r>
      <w:r w:rsidR="00D15FD1">
        <w:rPr>
          <w:rFonts w:ascii="Myriad Pro" w:hAnsi="Myriad Pro"/>
          <w:sz w:val="22"/>
          <w:szCs w:val="22"/>
        </w:rPr>
        <w:t xml:space="preserve"> </w:t>
      </w:r>
      <w:r>
        <w:rPr>
          <w:rFonts w:ascii="Myriad Pro" w:hAnsi="Myriad Pro"/>
          <w:sz w:val="22"/>
          <w:szCs w:val="22"/>
        </w:rPr>
        <w:t xml:space="preserve">to reach an agreement on the status of the </w:t>
      </w:r>
      <w:proofErr w:type="spellStart"/>
      <w:r>
        <w:rPr>
          <w:rFonts w:ascii="Myriad Pro" w:hAnsi="Myriad Pro"/>
          <w:sz w:val="22"/>
          <w:szCs w:val="22"/>
        </w:rPr>
        <w:t>Abyei</w:t>
      </w:r>
      <w:proofErr w:type="spellEnd"/>
      <w:r>
        <w:rPr>
          <w:rFonts w:ascii="Myriad Pro" w:hAnsi="Myriad Pro"/>
          <w:sz w:val="22"/>
          <w:szCs w:val="22"/>
        </w:rPr>
        <w:t xml:space="preserve"> Area. The main challenge in the area typically occurs during the dry season which will see presence of large numbers of </w:t>
      </w:r>
      <w:r w:rsidR="006F48E3">
        <w:rPr>
          <w:rFonts w:ascii="Myriad Pro" w:hAnsi="Myriad Pro"/>
          <w:sz w:val="22"/>
          <w:szCs w:val="22"/>
        </w:rPr>
        <w:t>nomads</w:t>
      </w:r>
      <w:r>
        <w:rPr>
          <w:rFonts w:ascii="Myriad Pro" w:hAnsi="Myriad Pro"/>
          <w:sz w:val="22"/>
          <w:szCs w:val="22"/>
        </w:rPr>
        <w:t xml:space="preserve"> and their cattle in search of water and pasture</w:t>
      </w:r>
      <w:r w:rsidR="006F48E3">
        <w:rPr>
          <w:rFonts w:ascii="Myriad Pro" w:hAnsi="Myriad Pro"/>
          <w:sz w:val="22"/>
          <w:szCs w:val="22"/>
        </w:rPr>
        <w:t xml:space="preserve">. With JCRP guidance on conflict sensitivity programming, UNISFA has managed to implement their dry season strategy through daily patrols on some hot spots of </w:t>
      </w:r>
      <w:r w:rsidR="00B15533">
        <w:rPr>
          <w:rFonts w:ascii="Myriad Pro" w:hAnsi="Myriad Pro"/>
          <w:sz w:val="22"/>
          <w:szCs w:val="22"/>
        </w:rPr>
        <w:t>the migratory</w:t>
      </w:r>
      <w:r w:rsidR="006F48E3">
        <w:rPr>
          <w:rFonts w:ascii="Myriad Pro" w:hAnsi="Myriad Pro"/>
          <w:sz w:val="22"/>
          <w:szCs w:val="22"/>
        </w:rPr>
        <w:t xml:space="preserve"> routes. </w:t>
      </w:r>
      <w:r>
        <w:rPr>
          <w:rFonts w:ascii="Myriad Pro" w:hAnsi="Myriad Pro"/>
          <w:sz w:val="22"/>
          <w:szCs w:val="22"/>
        </w:rPr>
        <w:t xml:space="preserve"> </w:t>
      </w:r>
    </w:p>
    <w:p w:rsidR="0025287D" w:rsidRPr="00E0628B" w:rsidRDefault="0025287D" w:rsidP="00E0628B">
      <w:pPr>
        <w:spacing w:line="360" w:lineRule="auto"/>
        <w:jc w:val="both"/>
        <w:rPr>
          <w:rFonts w:ascii="Myriad Pro" w:hAnsi="Myriad Pro"/>
          <w:sz w:val="22"/>
          <w:szCs w:val="22"/>
        </w:rPr>
      </w:pPr>
    </w:p>
    <w:p w:rsidR="00775605" w:rsidRDefault="00D92839" w:rsidP="00E94F2A">
      <w:pPr>
        <w:spacing w:line="360" w:lineRule="auto"/>
        <w:jc w:val="both"/>
        <w:rPr>
          <w:rFonts w:ascii="Myriad Pro" w:hAnsi="Myriad Pro"/>
          <w:sz w:val="22"/>
          <w:szCs w:val="22"/>
        </w:rPr>
      </w:pPr>
      <w:r w:rsidRPr="00E0628B">
        <w:rPr>
          <w:rFonts w:ascii="Myriad Pro" w:hAnsi="Myriad Pro"/>
          <w:sz w:val="22"/>
          <w:szCs w:val="22"/>
        </w:rPr>
        <w:t xml:space="preserve">Political developments on the ground </w:t>
      </w:r>
      <w:r w:rsidR="00B15533">
        <w:rPr>
          <w:rFonts w:ascii="Myriad Pro" w:hAnsi="Myriad Pro"/>
          <w:sz w:val="22"/>
          <w:szCs w:val="22"/>
        </w:rPr>
        <w:t xml:space="preserve">in the Three Areas </w:t>
      </w:r>
      <w:r w:rsidRPr="00E0628B">
        <w:rPr>
          <w:rFonts w:ascii="Myriad Pro" w:hAnsi="Myriad Pro"/>
          <w:sz w:val="22"/>
          <w:szCs w:val="22"/>
        </w:rPr>
        <w:t xml:space="preserve">continue to be affected by the wider conflict dynamics between Sudan and South Sudan even as resumption of oil production is due to take place. </w:t>
      </w:r>
      <w:r w:rsidR="00A03D92" w:rsidRPr="00E0628B">
        <w:rPr>
          <w:rFonts w:ascii="Myriad Pro" w:hAnsi="Myriad Pro"/>
          <w:sz w:val="22"/>
          <w:szCs w:val="22"/>
        </w:rPr>
        <w:t xml:space="preserve"> </w:t>
      </w:r>
      <w:r w:rsidR="00F4387C" w:rsidRPr="00E0628B">
        <w:rPr>
          <w:rFonts w:ascii="Myriad Pro" w:hAnsi="Myriad Pro"/>
          <w:sz w:val="22"/>
          <w:szCs w:val="22"/>
        </w:rPr>
        <w:t>Given the above, a</w:t>
      </w:r>
      <w:r w:rsidR="00775605" w:rsidRPr="00E0628B">
        <w:rPr>
          <w:rFonts w:ascii="Myriad Pro" w:hAnsi="Myriad Pro"/>
          <w:sz w:val="22"/>
          <w:szCs w:val="22"/>
        </w:rPr>
        <w:t xml:space="preserve">ccess into South </w:t>
      </w:r>
      <w:proofErr w:type="spellStart"/>
      <w:r w:rsidR="00775605" w:rsidRPr="00E0628B">
        <w:rPr>
          <w:rFonts w:ascii="Myriad Pro" w:hAnsi="Myriad Pro"/>
          <w:sz w:val="22"/>
          <w:szCs w:val="22"/>
        </w:rPr>
        <w:t>Kordofan</w:t>
      </w:r>
      <w:proofErr w:type="spellEnd"/>
      <w:r w:rsidR="00775605" w:rsidRPr="00E0628B">
        <w:rPr>
          <w:rFonts w:ascii="Myriad Pro" w:hAnsi="Myriad Pro"/>
          <w:sz w:val="22"/>
          <w:szCs w:val="22"/>
        </w:rPr>
        <w:t xml:space="preserve"> and Blue Nile for international organizations </w:t>
      </w:r>
      <w:r w:rsidR="00F4387C" w:rsidRPr="00E0628B">
        <w:rPr>
          <w:rFonts w:ascii="Myriad Pro" w:hAnsi="Myriad Pro"/>
          <w:sz w:val="22"/>
          <w:szCs w:val="22"/>
        </w:rPr>
        <w:t xml:space="preserve">remains highly restricted. </w:t>
      </w:r>
      <w:r w:rsidR="00A03D92" w:rsidRPr="00E0628B">
        <w:rPr>
          <w:rFonts w:ascii="Myriad Pro" w:hAnsi="Myriad Pro"/>
          <w:sz w:val="22"/>
          <w:szCs w:val="22"/>
        </w:rPr>
        <w:t xml:space="preserve"> For a number of projects, t</w:t>
      </w:r>
      <w:r w:rsidR="00F4387C" w:rsidRPr="00E0628B">
        <w:rPr>
          <w:rFonts w:ascii="Myriad Pro" w:hAnsi="Myriad Pro"/>
          <w:sz w:val="22"/>
          <w:szCs w:val="22"/>
        </w:rPr>
        <w:t xml:space="preserve">his </w:t>
      </w:r>
      <w:r w:rsidR="00A03D92" w:rsidRPr="00E0628B">
        <w:rPr>
          <w:rFonts w:ascii="Myriad Pro" w:hAnsi="Myriad Pro"/>
          <w:sz w:val="22"/>
          <w:szCs w:val="22"/>
        </w:rPr>
        <w:t xml:space="preserve">creates delays in accessing project areas and thus limited opportunities to assess and monitor on-going situations on the ground. These obstacles are further explained in </w:t>
      </w:r>
      <w:r w:rsidR="005D5E3F">
        <w:rPr>
          <w:rFonts w:ascii="Myriad Pro" w:hAnsi="Myriad Pro"/>
          <w:sz w:val="22"/>
          <w:szCs w:val="22"/>
        </w:rPr>
        <w:t xml:space="preserve">“Key Challenges” section. </w:t>
      </w:r>
    </w:p>
    <w:p w:rsidR="00E94F2A" w:rsidRPr="00E0628B" w:rsidRDefault="00E94F2A" w:rsidP="00E94F2A">
      <w:pPr>
        <w:spacing w:line="360" w:lineRule="auto"/>
        <w:jc w:val="both"/>
        <w:rPr>
          <w:rFonts w:ascii="Myriad Pro" w:hAnsi="Myriad Pro"/>
          <w:sz w:val="22"/>
          <w:szCs w:val="22"/>
        </w:rPr>
        <w:sectPr w:rsidR="00E94F2A" w:rsidRPr="00E0628B" w:rsidSect="0079296C">
          <w:footerReference w:type="even" r:id="rId11"/>
          <w:footerReference w:type="default" r:id="rId12"/>
          <w:pgSz w:w="12240" w:h="15840"/>
          <w:pgMar w:top="1440" w:right="1440" w:bottom="1260" w:left="1440" w:header="720" w:footer="720" w:gutter="0"/>
          <w:cols w:space="720"/>
          <w:titlePg/>
          <w:docGrid w:linePitch="360"/>
        </w:sectPr>
      </w:pPr>
    </w:p>
    <w:p w:rsidR="00B105E5" w:rsidRPr="003C5275" w:rsidRDefault="00B105E5" w:rsidP="003C5275">
      <w:pPr>
        <w:pStyle w:val="Heading1"/>
        <w:rPr>
          <w:rFonts w:ascii="Myriad Pro" w:hAnsi="Myriad Pro"/>
          <w:sz w:val="28"/>
          <w:szCs w:val="28"/>
        </w:rPr>
      </w:pPr>
      <w:bookmarkStart w:id="3" w:name="_Toc355092147"/>
      <w:r w:rsidRPr="0076446E">
        <w:rPr>
          <w:rFonts w:ascii="Myriad Pro" w:hAnsi="Myriad Pro"/>
          <w:sz w:val="28"/>
          <w:szCs w:val="28"/>
        </w:rPr>
        <w:lastRenderedPageBreak/>
        <w:t>PROGRESS REVIEW</w:t>
      </w:r>
      <w:bookmarkEnd w:id="3"/>
    </w:p>
    <w:p w:rsidR="001D397F" w:rsidRPr="009D54A9" w:rsidRDefault="001D397F" w:rsidP="001D397F">
      <w:pPr>
        <w:pStyle w:val="ListParagraph"/>
        <w:shd w:val="clear" w:color="auto" w:fill="FFFFFF" w:themeFill="background1"/>
        <w:spacing w:line="276" w:lineRule="auto"/>
        <w:ind w:left="0"/>
        <w:rPr>
          <w:rFonts w:asciiTheme="minorHAnsi" w:hAnsiTheme="minorHAnsi" w:cstheme="minorHAnsi"/>
          <w:b/>
          <w:sz w:val="22"/>
          <w:szCs w:val="22"/>
        </w:rPr>
      </w:pPr>
    </w:p>
    <w:tbl>
      <w:tblPr>
        <w:tblpPr w:leftFromText="180" w:rightFromText="180" w:vertAnchor="text" w:tblpY="1"/>
        <w:tblOverlap w:val="neve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3327"/>
        <w:gridCol w:w="1323"/>
        <w:gridCol w:w="1422"/>
        <w:gridCol w:w="2660"/>
        <w:gridCol w:w="2751"/>
      </w:tblGrid>
      <w:tr w:rsidR="005F260F" w:rsidRPr="005F260F" w:rsidTr="00062923">
        <w:trPr>
          <w:trHeight w:val="230"/>
          <w:tblHeader/>
        </w:trPr>
        <w:tc>
          <w:tcPr>
            <w:tcW w:w="5000" w:type="pct"/>
            <w:gridSpan w:val="6"/>
            <w:shd w:val="clear" w:color="auto" w:fill="8DB3E2" w:themeFill="text2" w:themeFillTint="66"/>
          </w:tcPr>
          <w:p w:rsidR="005F260F" w:rsidRPr="00062923" w:rsidRDefault="005F260F" w:rsidP="007F14C9">
            <w:pPr>
              <w:pStyle w:val="NoSpacing"/>
              <w:rPr>
                <w:rFonts w:ascii="Myriad Pro" w:hAnsi="Myriad Pro"/>
                <w:b/>
                <w:bCs/>
              </w:rPr>
            </w:pPr>
            <w:r w:rsidRPr="00062923">
              <w:rPr>
                <w:rFonts w:ascii="Myriad Pro" w:hAnsi="Myriad Pro"/>
                <w:b/>
                <w:bCs/>
              </w:rPr>
              <w:t>Output 1: Effective and sustainable institutions are in place in support of community-level conflict resolution and prevention</w:t>
            </w:r>
          </w:p>
        </w:tc>
      </w:tr>
      <w:tr w:rsidR="005F260F" w:rsidRPr="005F260F" w:rsidTr="007F14C9">
        <w:trPr>
          <w:trHeight w:val="558"/>
          <w:tblHeader/>
        </w:trPr>
        <w:tc>
          <w:tcPr>
            <w:tcW w:w="834" w:type="pct"/>
            <w:shd w:val="clear" w:color="auto" w:fill="FFFF99"/>
          </w:tcPr>
          <w:p w:rsidR="005F260F" w:rsidRPr="00062923" w:rsidRDefault="005F260F" w:rsidP="005F260F">
            <w:pPr>
              <w:pStyle w:val="NoSpacing"/>
              <w:rPr>
                <w:rFonts w:ascii="Myriad Pro" w:hAnsi="Myriad Pro"/>
                <w:b/>
                <w:bCs/>
                <w:sz w:val="20"/>
                <w:szCs w:val="20"/>
                <w:lang w:val="en-GB"/>
              </w:rPr>
            </w:pPr>
            <w:r w:rsidRPr="00062923">
              <w:rPr>
                <w:rFonts w:ascii="Myriad Pro" w:hAnsi="Myriad Pro"/>
                <w:b/>
                <w:bCs/>
                <w:sz w:val="20"/>
                <w:szCs w:val="20"/>
                <w:lang w:val="en-GB"/>
              </w:rPr>
              <w:t>EXPECTED  OUTPUTS AND INDICATORS</w:t>
            </w:r>
          </w:p>
        </w:tc>
        <w:tc>
          <w:tcPr>
            <w:tcW w:w="1207" w:type="pct"/>
            <w:shd w:val="clear" w:color="auto" w:fill="FFFF99"/>
          </w:tcPr>
          <w:p w:rsidR="005F260F" w:rsidRPr="00062923" w:rsidRDefault="005F260F" w:rsidP="005F260F">
            <w:pPr>
              <w:pStyle w:val="NoSpacing"/>
              <w:rPr>
                <w:rFonts w:ascii="Myriad Pro" w:hAnsi="Myriad Pro"/>
                <w:b/>
                <w:bCs/>
                <w:sz w:val="20"/>
                <w:szCs w:val="20"/>
                <w:lang w:val="en-GB"/>
              </w:rPr>
            </w:pPr>
            <w:r w:rsidRPr="00062923">
              <w:rPr>
                <w:rFonts w:ascii="Myriad Pro" w:hAnsi="Myriad Pro"/>
                <w:b/>
                <w:bCs/>
                <w:sz w:val="20"/>
                <w:szCs w:val="20"/>
                <w:lang w:val="en-GB"/>
              </w:rPr>
              <w:t>PLANNED ACTIVITIES</w:t>
            </w:r>
          </w:p>
        </w:tc>
        <w:tc>
          <w:tcPr>
            <w:tcW w:w="480" w:type="pct"/>
            <w:shd w:val="clear" w:color="auto" w:fill="FFFF99"/>
          </w:tcPr>
          <w:p w:rsidR="005F260F" w:rsidRPr="00062923" w:rsidRDefault="005F260F" w:rsidP="005F260F">
            <w:pPr>
              <w:pStyle w:val="NoSpacing"/>
              <w:rPr>
                <w:rFonts w:ascii="Myriad Pro" w:hAnsi="Myriad Pro"/>
                <w:b/>
                <w:sz w:val="20"/>
                <w:szCs w:val="20"/>
                <w:lang w:val="en-GB"/>
              </w:rPr>
            </w:pPr>
            <w:r w:rsidRPr="00062923">
              <w:rPr>
                <w:rFonts w:ascii="Myriad Pro" w:hAnsi="Myriad Pro"/>
                <w:b/>
                <w:sz w:val="20"/>
                <w:szCs w:val="20"/>
                <w:lang w:val="en-GB"/>
              </w:rPr>
              <w:t>PLANNED BUDGET</w:t>
            </w:r>
          </w:p>
        </w:tc>
        <w:tc>
          <w:tcPr>
            <w:tcW w:w="516" w:type="pct"/>
            <w:shd w:val="clear" w:color="auto" w:fill="FFFF99"/>
          </w:tcPr>
          <w:p w:rsidR="005F260F" w:rsidRPr="00062923" w:rsidRDefault="005F260F" w:rsidP="005F260F">
            <w:pPr>
              <w:pStyle w:val="NoSpacing"/>
              <w:rPr>
                <w:rFonts w:ascii="Myriad Pro" w:hAnsi="Myriad Pro"/>
                <w:b/>
                <w:sz w:val="20"/>
                <w:szCs w:val="20"/>
                <w:lang w:val="en-GB"/>
              </w:rPr>
            </w:pPr>
            <w:r w:rsidRPr="00062923">
              <w:rPr>
                <w:rFonts w:ascii="Myriad Pro" w:hAnsi="Myriad Pro"/>
                <w:b/>
                <w:sz w:val="20"/>
                <w:szCs w:val="20"/>
                <w:lang w:val="en-GB"/>
              </w:rPr>
              <w:t>EXPENSES</w:t>
            </w:r>
          </w:p>
        </w:tc>
        <w:tc>
          <w:tcPr>
            <w:tcW w:w="965" w:type="pct"/>
            <w:shd w:val="clear" w:color="auto" w:fill="FFFF99"/>
          </w:tcPr>
          <w:p w:rsidR="005F260F" w:rsidRPr="00062923" w:rsidRDefault="005F260F" w:rsidP="005F260F">
            <w:pPr>
              <w:pStyle w:val="NoSpacing"/>
              <w:rPr>
                <w:rFonts w:ascii="Myriad Pro" w:hAnsi="Myriad Pro"/>
                <w:b/>
                <w:sz w:val="20"/>
                <w:szCs w:val="20"/>
                <w:lang w:val="en-GB"/>
              </w:rPr>
            </w:pPr>
            <w:r w:rsidRPr="00062923">
              <w:rPr>
                <w:rFonts w:ascii="Myriad Pro" w:hAnsi="Myriad Pro"/>
                <w:b/>
                <w:sz w:val="20"/>
                <w:szCs w:val="20"/>
                <w:lang w:val="en-GB"/>
              </w:rPr>
              <w:t>RESULTS OF ACTIVITIES</w:t>
            </w:r>
          </w:p>
        </w:tc>
        <w:tc>
          <w:tcPr>
            <w:tcW w:w="998" w:type="pct"/>
            <w:shd w:val="clear" w:color="auto" w:fill="FFFF99"/>
          </w:tcPr>
          <w:p w:rsidR="005F260F" w:rsidRPr="00062923" w:rsidRDefault="005F260F" w:rsidP="005F260F">
            <w:pPr>
              <w:pStyle w:val="NoSpacing"/>
              <w:rPr>
                <w:rFonts w:ascii="Myriad Pro" w:hAnsi="Myriad Pro"/>
                <w:b/>
                <w:sz w:val="20"/>
                <w:szCs w:val="20"/>
                <w:lang w:val="en-GB"/>
              </w:rPr>
            </w:pPr>
            <w:r w:rsidRPr="00062923">
              <w:rPr>
                <w:rFonts w:ascii="Myriad Pro" w:hAnsi="Myriad Pro"/>
                <w:b/>
                <w:sz w:val="20"/>
                <w:szCs w:val="20"/>
                <w:lang w:val="en-GB"/>
              </w:rPr>
              <w:t>PROGRESS TOWARD ACHIEVING OUTPUTS</w:t>
            </w:r>
          </w:p>
        </w:tc>
      </w:tr>
      <w:tr w:rsidR="005F260F" w:rsidRPr="005F260F" w:rsidTr="007F14C9">
        <w:trPr>
          <w:trHeight w:val="1790"/>
        </w:trPr>
        <w:tc>
          <w:tcPr>
            <w:tcW w:w="834" w:type="pct"/>
            <w:vMerge w:val="restart"/>
          </w:tcPr>
          <w:p w:rsidR="005F260F" w:rsidRPr="005F260F" w:rsidRDefault="005F260F" w:rsidP="007F14C9">
            <w:pPr>
              <w:pStyle w:val="NoSpacing"/>
              <w:rPr>
                <w:rFonts w:ascii="Myriad Pro" w:hAnsi="Myriad Pro"/>
                <w:bCs/>
                <w:i/>
                <w:sz w:val="20"/>
                <w:szCs w:val="20"/>
                <w:u w:val="single"/>
              </w:rPr>
            </w:pPr>
            <w:r w:rsidRPr="005F260F">
              <w:rPr>
                <w:rFonts w:ascii="Myriad Pro" w:hAnsi="Myriad Pro"/>
                <w:bCs/>
                <w:i/>
                <w:sz w:val="20"/>
                <w:szCs w:val="20"/>
                <w:u w:val="single"/>
              </w:rPr>
              <w:t>Targets for 2013:</w:t>
            </w:r>
          </w:p>
          <w:p w:rsidR="005F260F" w:rsidRPr="005F260F" w:rsidRDefault="005F260F" w:rsidP="007F14C9">
            <w:pPr>
              <w:pStyle w:val="NoSpacing"/>
              <w:rPr>
                <w:rFonts w:ascii="Myriad Pro" w:eastAsia="Times New Roman" w:hAnsi="Myriad Pro"/>
                <w:bCs/>
                <w:sz w:val="20"/>
                <w:szCs w:val="20"/>
                <w:lang w:val="en-GB"/>
              </w:rPr>
            </w:pPr>
          </w:p>
          <w:p w:rsidR="005F260F" w:rsidRPr="005F260F" w:rsidRDefault="005F260F" w:rsidP="005F260F">
            <w:pPr>
              <w:pStyle w:val="NoSpacing"/>
              <w:numPr>
                <w:ilvl w:val="0"/>
                <w:numId w:val="10"/>
              </w:numPr>
              <w:ind w:left="360"/>
              <w:rPr>
                <w:rFonts w:ascii="Myriad Pro" w:eastAsia="Times New Roman" w:hAnsi="Myriad Pro"/>
                <w:bCs/>
                <w:sz w:val="20"/>
                <w:szCs w:val="20"/>
                <w:lang w:val="en-GB"/>
              </w:rPr>
            </w:pPr>
            <w:r w:rsidRPr="005F260F">
              <w:rPr>
                <w:rFonts w:ascii="Myriad Pro" w:hAnsi="Myriad Pro"/>
                <w:bCs/>
                <w:sz w:val="20"/>
                <w:szCs w:val="20"/>
              </w:rPr>
              <w:t>Mandates and organizational structure for RPCM and PC established and clarified</w:t>
            </w:r>
          </w:p>
          <w:p w:rsidR="005F260F" w:rsidRPr="005F260F" w:rsidRDefault="005F260F" w:rsidP="007F14C9">
            <w:pPr>
              <w:pStyle w:val="NoSpacing"/>
              <w:rPr>
                <w:rFonts w:ascii="Myriad Pro" w:eastAsia="Times New Roman" w:hAnsi="Myriad Pro"/>
                <w:bCs/>
                <w:sz w:val="20"/>
                <w:szCs w:val="20"/>
                <w:lang w:val="en-GB"/>
              </w:rPr>
            </w:pPr>
          </w:p>
          <w:p w:rsidR="005F260F" w:rsidRPr="005F260F" w:rsidRDefault="005F260F" w:rsidP="005F260F">
            <w:pPr>
              <w:pStyle w:val="NoSpacing"/>
              <w:numPr>
                <w:ilvl w:val="0"/>
                <w:numId w:val="10"/>
              </w:numPr>
              <w:ind w:left="360"/>
              <w:rPr>
                <w:rFonts w:ascii="Myriad Pro" w:hAnsi="Myriad Pro"/>
                <w:bCs/>
                <w:sz w:val="20"/>
                <w:szCs w:val="20"/>
              </w:rPr>
            </w:pPr>
            <w:r w:rsidRPr="005F260F">
              <w:rPr>
                <w:rFonts w:ascii="Myriad Pro" w:hAnsi="Myriad Pro"/>
                <w:bCs/>
                <w:sz w:val="20"/>
                <w:szCs w:val="20"/>
              </w:rPr>
              <w:t xml:space="preserve">Sustainable management capacity for RPCM and PC including demonstrate d capacity to: </w:t>
            </w:r>
          </w:p>
          <w:p w:rsidR="005F260F" w:rsidRPr="005F260F" w:rsidRDefault="005F260F" w:rsidP="005F260F">
            <w:pPr>
              <w:pStyle w:val="NoSpacing"/>
              <w:numPr>
                <w:ilvl w:val="0"/>
                <w:numId w:val="30"/>
              </w:numPr>
              <w:ind w:left="360" w:hanging="270"/>
              <w:rPr>
                <w:rFonts w:ascii="Myriad Pro" w:hAnsi="Myriad Pro"/>
                <w:bCs/>
                <w:sz w:val="20"/>
                <w:szCs w:val="20"/>
              </w:rPr>
            </w:pPr>
            <w:r w:rsidRPr="005F260F">
              <w:rPr>
                <w:rFonts w:ascii="Myriad Pro" w:hAnsi="Myriad Pro"/>
                <w:bCs/>
                <w:sz w:val="20"/>
                <w:szCs w:val="20"/>
              </w:rPr>
              <w:t xml:space="preserve">develop institutional annual work plan and budget; </w:t>
            </w:r>
          </w:p>
          <w:p w:rsidR="005F260F" w:rsidRPr="005F260F" w:rsidRDefault="005F260F" w:rsidP="005F260F">
            <w:pPr>
              <w:pStyle w:val="NoSpacing"/>
              <w:numPr>
                <w:ilvl w:val="0"/>
                <w:numId w:val="30"/>
              </w:numPr>
              <w:ind w:left="360" w:hanging="270"/>
              <w:rPr>
                <w:rFonts w:ascii="Myriad Pro" w:hAnsi="Myriad Pro"/>
                <w:bCs/>
                <w:sz w:val="20"/>
                <w:szCs w:val="20"/>
              </w:rPr>
            </w:pPr>
            <w:r w:rsidRPr="005F260F">
              <w:rPr>
                <w:rFonts w:ascii="Myriad Pro" w:hAnsi="Myriad Pro"/>
                <w:bCs/>
                <w:sz w:val="20"/>
                <w:szCs w:val="20"/>
              </w:rPr>
              <w:t>produce one conflict analyses each in SKS and BNS</w:t>
            </w:r>
          </w:p>
          <w:p w:rsidR="005F260F" w:rsidRPr="005F260F" w:rsidRDefault="005F260F" w:rsidP="007F14C9">
            <w:pPr>
              <w:pStyle w:val="NoSpacing"/>
              <w:rPr>
                <w:rFonts w:ascii="Myriad Pro" w:hAnsi="Myriad Pro"/>
                <w:bCs/>
                <w:sz w:val="20"/>
                <w:szCs w:val="20"/>
              </w:rPr>
            </w:pPr>
          </w:p>
          <w:p w:rsidR="005F260F" w:rsidRPr="005F260F" w:rsidRDefault="005F260F" w:rsidP="005F260F">
            <w:pPr>
              <w:pStyle w:val="NoSpacing"/>
              <w:numPr>
                <w:ilvl w:val="0"/>
                <w:numId w:val="10"/>
              </w:numPr>
              <w:ind w:left="360"/>
              <w:rPr>
                <w:rFonts w:ascii="Myriad Pro" w:hAnsi="Myriad Pro"/>
                <w:bCs/>
                <w:sz w:val="20"/>
                <w:szCs w:val="20"/>
              </w:rPr>
            </w:pPr>
            <w:r w:rsidRPr="005F260F">
              <w:rPr>
                <w:rFonts w:ascii="Myriad Pro" w:hAnsi="Myriad Pro"/>
                <w:sz w:val="20"/>
                <w:szCs w:val="20"/>
              </w:rPr>
              <w:t xml:space="preserve">Demonstrated applied skills in planning, designing and implementation of peace building activities through training in conflict mediation, conflict sensitivity and DNH </w:t>
            </w:r>
            <w:r w:rsidRPr="005F260F">
              <w:rPr>
                <w:rFonts w:ascii="Myriad Pro" w:hAnsi="Myriad Pro"/>
                <w:sz w:val="20"/>
                <w:szCs w:val="20"/>
              </w:rPr>
              <w:lastRenderedPageBreak/>
              <w:t>principles for the following actors:</w:t>
            </w:r>
            <w:r w:rsidRPr="005F260F">
              <w:rPr>
                <w:rFonts w:ascii="Myriad Pro" w:hAnsi="Myriad Pro"/>
                <w:sz w:val="20"/>
                <w:szCs w:val="20"/>
              </w:rPr>
              <w:br/>
              <w:t>- Native Administration in SKS and BNS</w:t>
            </w:r>
            <w:r w:rsidRPr="005F260F">
              <w:rPr>
                <w:rFonts w:ascii="Myriad Pro" w:hAnsi="Myriad Pro"/>
                <w:sz w:val="20"/>
                <w:szCs w:val="20"/>
              </w:rPr>
              <w:br/>
              <w:t>- CSOs in all Three Areas</w:t>
            </w:r>
            <w:r w:rsidRPr="005F260F">
              <w:rPr>
                <w:rFonts w:ascii="Myriad Pro" w:hAnsi="Myriad Pro"/>
                <w:sz w:val="20"/>
                <w:szCs w:val="20"/>
              </w:rPr>
              <w:br/>
            </w:r>
          </w:p>
          <w:p w:rsidR="005F260F" w:rsidRPr="005F260F" w:rsidRDefault="005F260F" w:rsidP="007F14C9">
            <w:pPr>
              <w:pStyle w:val="NoSpacing"/>
              <w:jc w:val="both"/>
              <w:rPr>
                <w:rFonts w:ascii="Myriad Pro" w:hAnsi="Myriad Pro"/>
                <w:i/>
                <w:iCs/>
                <w:sz w:val="20"/>
                <w:szCs w:val="20"/>
                <w:u w:val="single"/>
              </w:rPr>
            </w:pPr>
            <w:r w:rsidRPr="005F260F">
              <w:rPr>
                <w:rFonts w:ascii="Myriad Pro" w:hAnsi="Myriad Pro"/>
                <w:i/>
                <w:iCs/>
                <w:sz w:val="20"/>
                <w:szCs w:val="20"/>
                <w:u w:val="single"/>
              </w:rPr>
              <w:t xml:space="preserve">Indicators: </w:t>
            </w:r>
          </w:p>
          <w:p w:rsidR="005F260F" w:rsidRPr="005F260F" w:rsidRDefault="005F260F" w:rsidP="007F14C9">
            <w:pPr>
              <w:pStyle w:val="NoSpacing"/>
              <w:jc w:val="both"/>
              <w:rPr>
                <w:rFonts w:ascii="Myriad Pro" w:hAnsi="Myriad Pro"/>
                <w:sz w:val="20"/>
                <w:szCs w:val="20"/>
              </w:rPr>
            </w:pPr>
          </w:p>
          <w:p w:rsidR="005F260F" w:rsidRPr="005F260F" w:rsidRDefault="005F260F" w:rsidP="005F260F">
            <w:pPr>
              <w:pStyle w:val="NoSpacing"/>
              <w:numPr>
                <w:ilvl w:val="0"/>
                <w:numId w:val="11"/>
              </w:numPr>
              <w:ind w:left="360"/>
              <w:rPr>
                <w:rFonts w:ascii="Myriad Pro" w:hAnsi="Myriad Pro"/>
                <w:sz w:val="20"/>
                <w:szCs w:val="20"/>
              </w:rPr>
            </w:pPr>
            <w:r w:rsidRPr="005F260F">
              <w:rPr>
                <w:rFonts w:ascii="Myriad Pro" w:hAnsi="Myriad Pro"/>
                <w:sz w:val="20"/>
                <w:szCs w:val="20"/>
              </w:rPr>
              <w:t>Number of government and local community-led conflict resolution and prevention platforms/mechanisms in place including guides, resolutions, policies/procedures to resolve conflicts</w:t>
            </w:r>
          </w:p>
          <w:p w:rsidR="005F260F" w:rsidRPr="005F260F" w:rsidRDefault="005F260F" w:rsidP="007F14C9">
            <w:pPr>
              <w:pStyle w:val="NoSpacing"/>
              <w:jc w:val="both"/>
              <w:rPr>
                <w:rFonts w:ascii="Myriad Pro" w:hAnsi="Myriad Pro"/>
                <w:sz w:val="20"/>
                <w:szCs w:val="20"/>
              </w:rPr>
            </w:pPr>
          </w:p>
          <w:p w:rsidR="005F260F" w:rsidRPr="005F260F" w:rsidRDefault="005F260F" w:rsidP="005F260F">
            <w:pPr>
              <w:pStyle w:val="NoSpacing"/>
              <w:numPr>
                <w:ilvl w:val="0"/>
                <w:numId w:val="11"/>
              </w:numPr>
              <w:ind w:left="360"/>
              <w:rPr>
                <w:rFonts w:ascii="Myriad Pro" w:hAnsi="Myriad Pro"/>
                <w:sz w:val="20"/>
                <w:szCs w:val="20"/>
              </w:rPr>
            </w:pPr>
            <w:r w:rsidRPr="005F260F">
              <w:rPr>
                <w:rFonts w:ascii="Myriad Pro" w:hAnsi="Myriad Pro"/>
                <w:sz w:val="20"/>
                <w:szCs w:val="20"/>
              </w:rPr>
              <w:t>Number of civil society organizations engaged in JCRP supported trainings, coordination  and conflict resolution activities</w:t>
            </w:r>
          </w:p>
          <w:p w:rsidR="005F260F" w:rsidRPr="005F260F" w:rsidRDefault="005F260F" w:rsidP="007F14C9">
            <w:pPr>
              <w:pStyle w:val="NoSpacing"/>
              <w:jc w:val="both"/>
              <w:rPr>
                <w:rFonts w:ascii="Myriad Pro" w:hAnsi="Myriad Pro"/>
                <w:sz w:val="20"/>
                <w:szCs w:val="20"/>
              </w:rPr>
            </w:pPr>
          </w:p>
          <w:p w:rsidR="005F260F" w:rsidRPr="005F260F" w:rsidRDefault="005F260F" w:rsidP="005F260F">
            <w:pPr>
              <w:pStyle w:val="NoSpacing"/>
              <w:numPr>
                <w:ilvl w:val="0"/>
                <w:numId w:val="11"/>
              </w:numPr>
              <w:ind w:left="360"/>
              <w:rPr>
                <w:rFonts w:ascii="Myriad Pro" w:hAnsi="Myriad Pro"/>
                <w:sz w:val="20"/>
                <w:szCs w:val="20"/>
              </w:rPr>
            </w:pPr>
            <w:r w:rsidRPr="005F260F">
              <w:rPr>
                <w:rFonts w:ascii="Myriad Pro" w:hAnsi="Myriad Pro"/>
                <w:sz w:val="20"/>
                <w:szCs w:val="20"/>
              </w:rPr>
              <w:t xml:space="preserve">Level of effectiveness of mechanism dealing with conflict mitigation/prevention as perceived by the community </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1"/>
              </w:numPr>
              <w:ind w:left="360"/>
              <w:rPr>
                <w:rFonts w:ascii="Myriad Pro" w:hAnsi="Myriad Pro"/>
                <w:sz w:val="20"/>
                <w:szCs w:val="20"/>
              </w:rPr>
            </w:pPr>
            <w:r w:rsidRPr="005F260F">
              <w:rPr>
                <w:rFonts w:ascii="Myriad Pro" w:hAnsi="Myriad Pro"/>
                <w:sz w:val="20"/>
                <w:szCs w:val="20"/>
              </w:rPr>
              <w:t xml:space="preserve">Number and quality of conflict analyses produced with minimal technical support </w:t>
            </w:r>
          </w:p>
          <w:p w:rsidR="005F260F" w:rsidRPr="005F260F" w:rsidRDefault="005F260F" w:rsidP="007F14C9">
            <w:pPr>
              <w:pStyle w:val="NoSpacing"/>
              <w:rPr>
                <w:rFonts w:ascii="Myriad Pro" w:hAnsi="Myriad Pro"/>
                <w:sz w:val="20"/>
                <w:szCs w:val="20"/>
              </w:rPr>
            </w:pPr>
          </w:p>
          <w:p w:rsidR="005F260F" w:rsidRPr="005F260F" w:rsidRDefault="005F260F" w:rsidP="007F14C9">
            <w:pPr>
              <w:pStyle w:val="NoSpacing"/>
              <w:rPr>
                <w:rFonts w:ascii="Myriad Pro" w:hAnsi="Myriad Pro"/>
                <w:i/>
                <w:iCs/>
                <w:sz w:val="20"/>
                <w:szCs w:val="20"/>
                <w:u w:val="single"/>
              </w:rPr>
            </w:pPr>
            <w:r w:rsidRPr="005F260F">
              <w:rPr>
                <w:rFonts w:ascii="Myriad Pro" w:hAnsi="Myriad Pro"/>
                <w:i/>
                <w:iCs/>
                <w:sz w:val="20"/>
                <w:szCs w:val="20"/>
                <w:u w:val="single"/>
              </w:rPr>
              <w:t xml:space="preserve">Baselines: </w:t>
            </w:r>
          </w:p>
          <w:p w:rsidR="005F260F" w:rsidRPr="005F260F" w:rsidRDefault="005F260F" w:rsidP="007F14C9">
            <w:pPr>
              <w:rPr>
                <w:rFonts w:ascii="Myriad Pro" w:hAnsi="Myriad Pro"/>
                <w:i/>
                <w:iCs/>
                <w:sz w:val="20"/>
                <w:szCs w:val="20"/>
                <w:u w:val="single"/>
              </w:rPr>
            </w:pPr>
            <w:r w:rsidRPr="005F260F">
              <w:rPr>
                <w:rFonts w:ascii="Myriad Pro" w:hAnsi="Myriad Pro"/>
                <w:i/>
                <w:iCs/>
                <w:sz w:val="20"/>
                <w:szCs w:val="20"/>
                <w:u w:val="single"/>
              </w:rPr>
              <w:t xml:space="preserve"> </w:t>
            </w:r>
          </w:p>
          <w:p w:rsidR="005F260F" w:rsidRPr="005F260F" w:rsidRDefault="005F260F" w:rsidP="007F14C9">
            <w:pPr>
              <w:pStyle w:val="ListParagraph"/>
              <w:numPr>
                <w:ilvl w:val="0"/>
                <w:numId w:val="4"/>
              </w:numPr>
              <w:contextualSpacing w:val="0"/>
              <w:rPr>
                <w:rFonts w:ascii="Myriad Pro" w:hAnsi="Myriad Pro"/>
                <w:sz w:val="20"/>
                <w:szCs w:val="20"/>
              </w:rPr>
            </w:pPr>
            <w:r w:rsidRPr="005F260F">
              <w:rPr>
                <w:rFonts w:ascii="Myriad Pro" w:hAnsi="Myriad Pro"/>
                <w:sz w:val="20"/>
                <w:szCs w:val="20"/>
              </w:rPr>
              <w:t xml:space="preserve">1 government-led conflict  resolution mechanism in place  and supported in South </w:t>
            </w:r>
            <w:proofErr w:type="spellStart"/>
            <w:r w:rsidRPr="005F260F">
              <w:rPr>
                <w:rFonts w:ascii="Myriad Pro" w:hAnsi="Myriad Pro"/>
                <w:sz w:val="20"/>
                <w:szCs w:val="20"/>
              </w:rPr>
              <w:t>Kordofan</w:t>
            </w:r>
            <w:proofErr w:type="spellEnd"/>
            <w:r w:rsidRPr="005F260F">
              <w:rPr>
                <w:rFonts w:ascii="Myriad Pro" w:hAnsi="Myriad Pro"/>
                <w:sz w:val="20"/>
                <w:szCs w:val="20"/>
              </w:rPr>
              <w:t xml:space="preserve"> (RPCM) and one in Blue Nile (PC)</w:t>
            </w:r>
          </w:p>
          <w:p w:rsidR="005F260F" w:rsidRPr="005F260F" w:rsidRDefault="005F260F" w:rsidP="007F14C9">
            <w:pPr>
              <w:pStyle w:val="ListParagraph"/>
              <w:ind w:left="360"/>
              <w:contextualSpacing w:val="0"/>
              <w:rPr>
                <w:rFonts w:ascii="Myriad Pro" w:hAnsi="Myriad Pro"/>
                <w:sz w:val="20"/>
                <w:szCs w:val="20"/>
              </w:rPr>
            </w:pPr>
          </w:p>
          <w:p w:rsidR="005F260F" w:rsidRPr="005F260F" w:rsidRDefault="005F260F" w:rsidP="007F14C9">
            <w:pPr>
              <w:pStyle w:val="ListParagraph"/>
              <w:numPr>
                <w:ilvl w:val="0"/>
                <w:numId w:val="4"/>
              </w:numPr>
              <w:contextualSpacing w:val="0"/>
              <w:rPr>
                <w:rFonts w:ascii="Myriad Pro" w:hAnsi="Myriad Pro"/>
                <w:sz w:val="20"/>
                <w:szCs w:val="20"/>
              </w:rPr>
            </w:pPr>
            <w:r w:rsidRPr="005F260F">
              <w:rPr>
                <w:rFonts w:ascii="Myriad Pro" w:hAnsi="Myriad Pro"/>
                <w:sz w:val="20"/>
                <w:szCs w:val="20"/>
              </w:rPr>
              <w:t xml:space="preserve">35 CSOs </w:t>
            </w:r>
          </w:p>
          <w:p w:rsidR="005F260F" w:rsidRPr="005F260F" w:rsidRDefault="005F260F" w:rsidP="007F14C9">
            <w:pPr>
              <w:pStyle w:val="ListParagraph"/>
              <w:rPr>
                <w:rFonts w:ascii="Myriad Pro" w:hAnsi="Myriad Pro"/>
                <w:sz w:val="20"/>
                <w:szCs w:val="20"/>
              </w:rPr>
            </w:pPr>
          </w:p>
          <w:p w:rsidR="005F260F" w:rsidRPr="005F260F" w:rsidRDefault="005F260F" w:rsidP="00062923">
            <w:pPr>
              <w:pStyle w:val="NoSpacing"/>
              <w:numPr>
                <w:ilvl w:val="0"/>
                <w:numId w:val="4"/>
              </w:numPr>
              <w:rPr>
                <w:rFonts w:ascii="Myriad Pro" w:hAnsi="Myriad Pro"/>
                <w:sz w:val="20"/>
                <w:szCs w:val="20"/>
                <w:lang w:val="en-GB"/>
              </w:rPr>
            </w:pPr>
            <w:r w:rsidRPr="005F260F">
              <w:rPr>
                <w:rFonts w:ascii="Myriad Pro" w:hAnsi="Myriad Pro"/>
                <w:sz w:val="20"/>
                <w:szCs w:val="20"/>
              </w:rPr>
              <w:t>1 situational analysis produced in 2010 by RPCM with guidance from CRP</w:t>
            </w:r>
          </w:p>
        </w:tc>
        <w:tc>
          <w:tcPr>
            <w:tcW w:w="1207" w:type="pct"/>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lastRenderedPageBreak/>
              <w:t>Activity Result 1:</w:t>
            </w:r>
            <w:r w:rsidRPr="005F260F">
              <w:rPr>
                <w:rFonts w:ascii="Myriad Pro" w:hAnsi="Myriad Pro"/>
                <w:sz w:val="20"/>
                <w:szCs w:val="20"/>
              </w:rPr>
              <w:t xml:space="preserve"> A capacitated RPCM and PC to design and lead the implementation of peace building activities with limited guidance from JCRP staff. </w:t>
            </w:r>
          </w:p>
          <w:p w:rsidR="005F260F" w:rsidRPr="005F260F" w:rsidRDefault="005F260F" w:rsidP="007F14C9">
            <w:pPr>
              <w:pStyle w:val="NoSpacing"/>
              <w:rPr>
                <w:rFonts w:ascii="Myriad Pro" w:hAnsi="Myriad Pro"/>
                <w:sz w:val="20"/>
                <w:szCs w:val="20"/>
              </w:rPr>
            </w:pPr>
          </w:p>
          <w:p w:rsidR="005F260F" w:rsidRPr="0069149D"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CD4DB5" w:rsidRDefault="005F260F" w:rsidP="00CD4DB5">
            <w:pPr>
              <w:pStyle w:val="NoSpacing"/>
              <w:numPr>
                <w:ilvl w:val="0"/>
                <w:numId w:val="12"/>
              </w:numPr>
              <w:rPr>
                <w:rFonts w:ascii="Myriad Pro" w:eastAsia="Times New Roman" w:hAnsi="Myriad Pro"/>
                <w:sz w:val="20"/>
                <w:szCs w:val="20"/>
                <w:lang w:val="en-GB"/>
              </w:rPr>
            </w:pPr>
            <w:r w:rsidRPr="005F260F">
              <w:rPr>
                <w:rFonts w:ascii="Myriad Pro" w:hAnsi="Myriad Pro"/>
                <w:sz w:val="20"/>
                <w:szCs w:val="20"/>
              </w:rPr>
              <w:t xml:space="preserve">Organize the following trainings in support of capacity development for RPCM and PC: </w:t>
            </w:r>
          </w:p>
          <w:p w:rsidR="005F260F" w:rsidRPr="005F260F" w:rsidRDefault="005F260F" w:rsidP="005F260F">
            <w:pPr>
              <w:pStyle w:val="NoSpacing"/>
              <w:numPr>
                <w:ilvl w:val="0"/>
                <w:numId w:val="13"/>
              </w:numPr>
              <w:rPr>
                <w:rFonts w:ascii="Myriad Pro" w:eastAsia="Times New Roman" w:hAnsi="Myriad Pro"/>
                <w:sz w:val="20"/>
                <w:szCs w:val="20"/>
                <w:lang w:val="en-GB"/>
              </w:rPr>
            </w:pPr>
            <w:r w:rsidRPr="005F260F">
              <w:rPr>
                <w:rFonts w:ascii="Myriad Pro" w:hAnsi="Myriad Pro"/>
                <w:sz w:val="20"/>
                <w:szCs w:val="20"/>
              </w:rPr>
              <w:t>One introductory training on peace building and conflict transformation delivered jointly to (new members of) RPCM and Peace Council</w:t>
            </w:r>
          </w:p>
          <w:p w:rsidR="005F260F" w:rsidRPr="005F260F" w:rsidRDefault="005F260F" w:rsidP="005F260F">
            <w:pPr>
              <w:pStyle w:val="NoSpacing"/>
              <w:numPr>
                <w:ilvl w:val="0"/>
                <w:numId w:val="13"/>
              </w:numPr>
              <w:rPr>
                <w:rFonts w:ascii="Myriad Pro" w:hAnsi="Myriad Pro"/>
                <w:sz w:val="20"/>
                <w:szCs w:val="20"/>
              </w:rPr>
            </w:pPr>
            <w:r w:rsidRPr="005F260F">
              <w:rPr>
                <w:rFonts w:ascii="Myriad Pro" w:hAnsi="Myriad Pro"/>
                <w:sz w:val="20"/>
                <w:szCs w:val="20"/>
              </w:rPr>
              <w:t>One advanced training on mediation, negotiation and facilitation skills delivered jointly to RPCM &amp; PC</w:t>
            </w:r>
          </w:p>
          <w:p w:rsidR="005F260F" w:rsidRPr="005F260F" w:rsidRDefault="005F260F" w:rsidP="005F260F">
            <w:pPr>
              <w:pStyle w:val="NoSpacing"/>
              <w:numPr>
                <w:ilvl w:val="0"/>
                <w:numId w:val="13"/>
              </w:numPr>
              <w:rPr>
                <w:rFonts w:ascii="Myriad Pro" w:hAnsi="Myriad Pro"/>
                <w:sz w:val="20"/>
                <w:szCs w:val="20"/>
              </w:rPr>
            </w:pPr>
            <w:r w:rsidRPr="005F260F">
              <w:rPr>
                <w:rFonts w:ascii="Myriad Pro" w:hAnsi="Myriad Pro"/>
                <w:sz w:val="20"/>
                <w:szCs w:val="20"/>
              </w:rPr>
              <w:t>One joint training to RPCM and PC on conflict sensitivity and Do NO Harm (DNH) principles.</w:t>
            </w:r>
          </w:p>
          <w:p w:rsidR="005F260F" w:rsidRPr="005F260F" w:rsidRDefault="005F260F" w:rsidP="005F260F">
            <w:pPr>
              <w:pStyle w:val="NoSpacing"/>
              <w:numPr>
                <w:ilvl w:val="0"/>
                <w:numId w:val="13"/>
              </w:numPr>
              <w:rPr>
                <w:rFonts w:ascii="Myriad Pro" w:hAnsi="Myriad Pro"/>
                <w:sz w:val="20"/>
                <w:szCs w:val="20"/>
              </w:rPr>
            </w:pPr>
            <w:r w:rsidRPr="005F260F">
              <w:rPr>
                <w:rFonts w:ascii="Myriad Pro" w:hAnsi="Myriad Pro"/>
                <w:sz w:val="20"/>
                <w:szCs w:val="20"/>
              </w:rPr>
              <w:t xml:space="preserve">One joint training on organizational development including project management, monitoring, reporting and financial management </w:t>
            </w:r>
          </w:p>
          <w:p w:rsidR="005F260F" w:rsidRPr="005F260F" w:rsidRDefault="005F260F" w:rsidP="005F260F">
            <w:pPr>
              <w:pStyle w:val="NoSpacing"/>
              <w:numPr>
                <w:ilvl w:val="0"/>
                <w:numId w:val="13"/>
              </w:numPr>
              <w:rPr>
                <w:rFonts w:ascii="Myriad Pro" w:hAnsi="Myriad Pro"/>
                <w:sz w:val="20"/>
                <w:szCs w:val="20"/>
              </w:rPr>
            </w:pPr>
            <w:r w:rsidRPr="005F260F">
              <w:rPr>
                <w:rFonts w:ascii="Myriad Pro" w:hAnsi="Myriad Pro"/>
                <w:sz w:val="20"/>
                <w:szCs w:val="20"/>
              </w:rPr>
              <w:t xml:space="preserve">Organize  one training workshop for RPCM and PC on reporting techniques and analytical skills to support data management </w:t>
            </w:r>
            <w:r w:rsidRPr="005F260F">
              <w:rPr>
                <w:rFonts w:ascii="Myriad Pro" w:hAnsi="Myriad Pro"/>
                <w:sz w:val="20"/>
                <w:szCs w:val="20"/>
              </w:rPr>
              <w:lastRenderedPageBreak/>
              <w:t>and production of analysis of conflict situation in the Three Areas</w:t>
            </w:r>
          </w:p>
          <w:p w:rsidR="005F260F" w:rsidRPr="005F260F" w:rsidRDefault="005F260F" w:rsidP="007F14C9">
            <w:pPr>
              <w:pStyle w:val="NoSpacing"/>
              <w:rPr>
                <w:rFonts w:ascii="Myriad Pro" w:hAnsi="Myriad Pro"/>
                <w:sz w:val="20"/>
                <w:szCs w:val="20"/>
              </w:rPr>
            </w:pPr>
            <w:r w:rsidRPr="005F260F">
              <w:rPr>
                <w:rFonts w:ascii="Myriad Pro" w:hAnsi="Myriad Pro"/>
                <w:sz w:val="20"/>
                <w:szCs w:val="20"/>
              </w:rPr>
              <w:t>(NB: All trainings will be conducted in Arabic)</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2"/>
              </w:numPr>
              <w:rPr>
                <w:rFonts w:ascii="Myriad Pro" w:hAnsi="Myriad Pro"/>
                <w:sz w:val="20"/>
                <w:szCs w:val="20"/>
              </w:rPr>
            </w:pPr>
            <w:r w:rsidRPr="005F260F">
              <w:rPr>
                <w:rFonts w:ascii="Myriad Pro" w:hAnsi="Myriad Pro"/>
                <w:sz w:val="20"/>
                <w:szCs w:val="20"/>
              </w:rPr>
              <w:t>Update standardized training manual on peace building and conflict transformation; modules on conflict sensitivity and DNH Principles and applicability in Three Areas</w:t>
            </w:r>
            <w:r w:rsidRPr="005F260F">
              <w:rPr>
                <w:rFonts w:ascii="Myriad Pro" w:hAnsi="Myriad Pro"/>
                <w:sz w:val="20"/>
                <w:szCs w:val="20"/>
              </w:rPr>
              <w:br/>
            </w:r>
          </w:p>
          <w:p w:rsidR="005F260F" w:rsidRPr="005F260F" w:rsidRDefault="005F260F" w:rsidP="005F260F">
            <w:pPr>
              <w:pStyle w:val="NoSpacing"/>
              <w:numPr>
                <w:ilvl w:val="0"/>
                <w:numId w:val="12"/>
              </w:numPr>
              <w:rPr>
                <w:rFonts w:ascii="Myriad Pro" w:hAnsi="Myriad Pro"/>
                <w:sz w:val="20"/>
                <w:szCs w:val="20"/>
              </w:rPr>
            </w:pPr>
            <w:r w:rsidRPr="005F260F">
              <w:rPr>
                <w:rFonts w:ascii="Myriad Pro" w:hAnsi="Myriad Pro"/>
                <w:sz w:val="20"/>
                <w:szCs w:val="20"/>
              </w:rPr>
              <w:t>Develop  standardized training  manual  on project management, fund management and reporting skills (with translation in Arabic)</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2"/>
              </w:numPr>
              <w:rPr>
                <w:rFonts w:ascii="Myriad Pro" w:hAnsi="Myriad Pro"/>
                <w:sz w:val="20"/>
                <w:szCs w:val="20"/>
              </w:rPr>
            </w:pPr>
            <w:r w:rsidRPr="005F260F">
              <w:rPr>
                <w:rFonts w:ascii="Myriad Pro" w:hAnsi="Myriad Pro"/>
                <w:sz w:val="20"/>
                <w:szCs w:val="20"/>
              </w:rPr>
              <w:t>Support to RPCM and PC in development of organizational manuals</w:t>
            </w:r>
          </w:p>
          <w:p w:rsidR="005F260F" w:rsidRPr="005F260F" w:rsidRDefault="005F260F" w:rsidP="007F14C9">
            <w:pPr>
              <w:pStyle w:val="ListParagraph"/>
              <w:rPr>
                <w:rFonts w:ascii="Myriad Pro" w:hAnsi="Myriad Pro"/>
                <w:sz w:val="20"/>
                <w:szCs w:val="20"/>
              </w:rPr>
            </w:pPr>
          </w:p>
          <w:p w:rsidR="005F260F" w:rsidRPr="005F260F" w:rsidRDefault="005F260F" w:rsidP="005F260F">
            <w:pPr>
              <w:pStyle w:val="NoSpacing"/>
              <w:numPr>
                <w:ilvl w:val="0"/>
                <w:numId w:val="12"/>
              </w:numPr>
              <w:rPr>
                <w:rFonts w:ascii="Myriad Pro" w:hAnsi="Myriad Pro"/>
                <w:sz w:val="20"/>
                <w:szCs w:val="20"/>
              </w:rPr>
            </w:pPr>
            <w:proofErr w:type="spellStart"/>
            <w:r w:rsidRPr="005F260F">
              <w:rPr>
                <w:rFonts w:ascii="Myriad Pro" w:hAnsi="Myriad Pro"/>
                <w:sz w:val="20"/>
                <w:szCs w:val="20"/>
              </w:rPr>
              <w:t>Secondment</w:t>
            </w:r>
            <w:proofErr w:type="spellEnd"/>
            <w:r w:rsidRPr="005F260F">
              <w:rPr>
                <w:rFonts w:ascii="Myriad Pro" w:hAnsi="Myriad Pro"/>
                <w:sz w:val="20"/>
                <w:szCs w:val="20"/>
              </w:rPr>
              <w:t xml:space="preserve"> of up to nine national staff to government mechanisms in SKS , BNS and </w:t>
            </w:r>
            <w:proofErr w:type="spellStart"/>
            <w:r w:rsidRPr="005F260F">
              <w:rPr>
                <w:rFonts w:ascii="Myriad Pro" w:hAnsi="Myriad Pro"/>
                <w:sz w:val="20"/>
                <w:szCs w:val="20"/>
              </w:rPr>
              <w:t>Abyei</w:t>
            </w:r>
            <w:proofErr w:type="spellEnd"/>
            <w:r w:rsidRPr="005F260F">
              <w:rPr>
                <w:rFonts w:ascii="Myriad Pro" w:hAnsi="Myriad Pro"/>
                <w:sz w:val="20"/>
                <w:szCs w:val="20"/>
              </w:rPr>
              <w:t xml:space="preserve"> Area (when possible)</w:t>
            </w:r>
          </w:p>
          <w:p w:rsidR="005F260F" w:rsidRPr="005F260F" w:rsidRDefault="005F260F" w:rsidP="007F14C9">
            <w:pPr>
              <w:pStyle w:val="ListParagraph"/>
              <w:rPr>
                <w:rFonts w:ascii="Myriad Pro" w:hAnsi="Myriad Pro"/>
                <w:sz w:val="20"/>
                <w:szCs w:val="20"/>
              </w:rPr>
            </w:pPr>
          </w:p>
          <w:p w:rsidR="005F260F" w:rsidRPr="005F260F" w:rsidRDefault="005F260F" w:rsidP="005F260F">
            <w:pPr>
              <w:pStyle w:val="NoSpacing"/>
              <w:numPr>
                <w:ilvl w:val="0"/>
                <w:numId w:val="12"/>
              </w:numPr>
              <w:rPr>
                <w:rFonts w:ascii="Myriad Pro" w:hAnsi="Myriad Pro"/>
                <w:sz w:val="20"/>
                <w:szCs w:val="20"/>
              </w:rPr>
            </w:pPr>
            <w:r w:rsidRPr="005F260F">
              <w:rPr>
                <w:rFonts w:ascii="Myriad Pro" w:hAnsi="Myriad Pro"/>
                <w:sz w:val="20"/>
                <w:szCs w:val="20"/>
              </w:rPr>
              <w:t>Conduct capacity/needs assessment  of each mechanism to identify training and capacity gaps</w:t>
            </w:r>
          </w:p>
        </w:tc>
        <w:tc>
          <w:tcPr>
            <w:tcW w:w="480" w:type="pct"/>
          </w:tcPr>
          <w:p w:rsidR="005F260F" w:rsidRPr="005F260F" w:rsidRDefault="005F260F" w:rsidP="007F14C9">
            <w:pPr>
              <w:pStyle w:val="NoSpacing"/>
              <w:rPr>
                <w:rFonts w:ascii="Myriad Pro" w:hAnsi="Myriad Pro"/>
                <w:sz w:val="20"/>
                <w:szCs w:val="20"/>
                <w:lang w:val="en-GB"/>
              </w:rPr>
            </w:pPr>
          </w:p>
        </w:tc>
        <w:tc>
          <w:tcPr>
            <w:tcW w:w="516" w:type="pct"/>
          </w:tcPr>
          <w:p w:rsidR="005F260F" w:rsidRPr="005F260F" w:rsidRDefault="005F260F" w:rsidP="007F14C9">
            <w:pPr>
              <w:pStyle w:val="NoSpacing"/>
              <w:rPr>
                <w:rFonts w:ascii="Myriad Pro" w:hAnsi="Myriad Pro"/>
                <w:sz w:val="20"/>
                <w:szCs w:val="20"/>
                <w:lang w:val="en-GB"/>
              </w:rPr>
            </w:pPr>
          </w:p>
        </w:tc>
        <w:tc>
          <w:tcPr>
            <w:tcW w:w="965" w:type="pct"/>
          </w:tcPr>
          <w:p w:rsidR="005F260F" w:rsidRDefault="00677810" w:rsidP="00677810">
            <w:pPr>
              <w:pStyle w:val="NoSpacing"/>
              <w:rPr>
                <w:rFonts w:ascii="Myriad Pro" w:hAnsi="Myriad Pro"/>
                <w:sz w:val="20"/>
                <w:szCs w:val="20"/>
                <w:lang w:val="en-GB" w:eastAsia="ja-JP"/>
              </w:rPr>
            </w:pPr>
            <w:r>
              <w:rPr>
                <w:rFonts w:ascii="Myriad Pro" w:hAnsi="Myriad Pro"/>
                <w:sz w:val="20"/>
                <w:szCs w:val="20"/>
                <w:lang w:val="en-GB" w:eastAsia="ja-JP"/>
              </w:rPr>
              <w:t>JCRP was not able to conduct t</w:t>
            </w:r>
            <w:r w:rsidR="009E2805">
              <w:rPr>
                <w:rFonts w:ascii="Myriad Pro" w:hAnsi="Myriad Pro"/>
                <w:sz w:val="20"/>
                <w:szCs w:val="20"/>
                <w:lang w:val="en-GB" w:eastAsia="ja-JP"/>
              </w:rPr>
              <w:t>rainings for new members of the RPCM and PC given that the new members’ list for both insti</w:t>
            </w:r>
            <w:r>
              <w:rPr>
                <w:rFonts w:ascii="Myriad Pro" w:hAnsi="Myriad Pro"/>
                <w:sz w:val="20"/>
                <w:szCs w:val="20"/>
                <w:lang w:val="en-GB" w:eastAsia="ja-JP"/>
              </w:rPr>
              <w:t xml:space="preserve">tutions has not been finalized and thus no further arrangements can be made. </w:t>
            </w:r>
          </w:p>
          <w:p w:rsidR="00677810" w:rsidRDefault="00677810" w:rsidP="00677810">
            <w:pPr>
              <w:pStyle w:val="NoSpacing"/>
              <w:rPr>
                <w:rFonts w:ascii="Myriad Pro" w:hAnsi="Myriad Pro"/>
                <w:sz w:val="20"/>
                <w:szCs w:val="20"/>
                <w:lang w:val="en-GB" w:eastAsia="ja-JP"/>
              </w:rPr>
            </w:pPr>
          </w:p>
          <w:p w:rsidR="00677810" w:rsidRDefault="00200555" w:rsidP="00677810">
            <w:pPr>
              <w:pStyle w:val="NoSpacing"/>
              <w:rPr>
                <w:rFonts w:ascii="Myriad Pro" w:hAnsi="Myriad Pro"/>
                <w:sz w:val="20"/>
                <w:szCs w:val="20"/>
                <w:lang w:val="en-GB" w:eastAsia="ja-JP"/>
              </w:rPr>
            </w:pPr>
            <w:r>
              <w:rPr>
                <w:rFonts w:ascii="Myriad Pro" w:hAnsi="Myriad Pro"/>
                <w:sz w:val="20"/>
                <w:szCs w:val="20"/>
                <w:lang w:val="en-GB" w:eastAsia="ja-JP"/>
              </w:rPr>
              <w:t>Secondment of all national staff was</w:t>
            </w:r>
            <w:r w:rsidR="00677810">
              <w:rPr>
                <w:rFonts w:ascii="Myriad Pro" w:hAnsi="Myriad Pro"/>
                <w:sz w:val="20"/>
                <w:szCs w:val="20"/>
                <w:lang w:val="en-GB" w:eastAsia="ja-JP"/>
              </w:rPr>
              <w:t xml:space="preserve"> completed in all Three Areas but </w:t>
            </w:r>
            <w:r w:rsidR="00E87C1E">
              <w:rPr>
                <w:rFonts w:ascii="Myriad Pro" w:hAnsi="Myriad Pro"/>
                <w:sz w:val="20"/>
                <w:szCs w:val="20"/>
                <w:lang w:val="en-GB" w:eastAsia="ja-JP"/>
              </w:rPr>
              <w:t xml:space="preserve">staff in South </w:t>
            </w:r>
            <w:proofErr w:type="spellStart"/>
            <w:r w:rsidR="00E87C1E">
              <w:rPr>
                <w:rFonts w:ascii="Myriad Pro" w:hAnsi="Myriad Pro"/>
                <w:sz w:val="20"/>
                <w:szCs w:val="20"/>
                <w:lang w:val="en-GB" w:eastAsia="ja-JP"/>
              </w:rPr>
              <w:t>Kordofan</w:t>
            </w:r>
            <w:proofErr w:type="spellEnd"/>
            <w:r w:rsidR="00E87C1E">
              <w:rPr>
                <w:rFonts w:ascii="Myriad Pro" w:hAnsi="Myriad Pro"/>
                <w:sz w:val="20"/>
                <w:szCs w:val="20"/>
                <w:lang w:val="en-GB" w:eastAsia="ja-JP"/>
              </w:rPr>
              <w:t xml:space="preserve"> was</w:t>
            </w:r>
            <w:r>
              <w:rPr>
                <w:rFonts w:ascii="Myriad Pro" w:hAnsi="Myriad Pro"/>
                <w:sz w:val="20"/>
                <w:szCs w:val="20"/>
                <w:lang w:val="en-GB" w:eastAsia="ja-JP"/>
              </w:rPr>
              <w:t xml:space="preserve"> </w:t>
            </w:r>
            <w:r w:rsidR="00E87C1E">
              <w:rPr>
                <w:rFonts w:ascii="Myriad Pro" w:hAnsi="Myriad Pro"/>
                <w:sz w:val="20"/>
                <w:szCs w:val="20"/>
                <w:lang w:val="en-GB" w:eastAsia="ja-JP"/>
              </w:rPr>
              <w:t>un</w:t>
            </w:r>
            <w:r>
              <w:rPr>
                <w:rFonts w:ascii="Myriad Pro" w:hAnsi="Myriad Pro"/>
                <w:sz w:val="20"/>
                <w:szCs w:val="20"/>
                <w:lang w:val="en-GB" w:eastAsia="ja-JP"/>
              </w:rPr>
              <w:t xml:space="preserve"> able to locate </w:t>
            </w:r>
            <w:r w:rsidR="00E87C1E">
              <w:rPr>
                <w:rFonts w:ascii="Myriad Pro" w:hAnsi="Myriad Pro"/>
                <w:sz w:val="20"/>
                <w:szCs w:val="20"/>
                <w:lang w:val="en-GB" w:eastAsia="ja-JP"/>
              </w:rPr>
              <w:t xml:space="preserve">permanently </w:t>
            </w:r>
            <w:r>
              <w:rPr>
                <w:rFonts w:ascii="Myriad Pro" w:hAnsi="Myriad Pro"/>
                <w:sz w:val="20"/>
                <w:szCs w:val="20"/>
                <w:lang w:val="en-GB" w:eastAsia="ja-JP"/>
              </w:rPr>
              <w:t xml:space="preserve">to </w:t>
            </w:r>
            <w:proofErr w:type="spellStart"/>
            <w:r>
              <w:rPr>
                <w:rFonts w:ascii="Myriad Pro" w:hAnsi="Myriad Pro"/>
                <w:sz w:val="20"/>
                <w:szCs w:val="20"/>
                <w:lang w:val="en-GB" w:eastAsia="ja-JP"/>
              </w:rPr>
              <w:t>Kadugli</w:t>
            </w:r>
            <w:proofErr w:type="spellEnd"/>
            <w:r>
              <w:rPr>
                <w:rFonts w:ascii="Myriad Pro" w:hAnsi="Myriad Pro"/>
                <w:sz w:val="20"/>
                <w:szCs w:val="20"/>
                <w:lang w:val="en-GB" w:eastAsia="ja-JP"/>
              </w:rPr>
              <w:t xml:space="preserve"> and </w:t>
            </w:r>
            <w:r w:rsidR="00E87C1E">
              <w:rPr>
                <w:rFonts w:ascii="Myriad Pro" w:hAnsi="Myriad Pro"/>
                <w:sz w:val="20"/>
                <w:szCs w:val="20"/>
                <w:lang w:val="en-GB" w:eastAsia="ja-JP"/>
              </w:rPr>
              <w:t xml:space="preserve">had to operate on mission basis. </w:t>
            </w:r>
            <w:r w:rsidR="00677810">
              <w:rPr>
                <w:rFonts w:ascii="Myriad Pro" w:hAnsi="Myriad Pro"/>
                <w:sz w:val="20"/>
                <w:szCs w:val="20"/>
                <w:lang w:val="en-GB" w:eastAsia="ja-JP"/>
              </w:rPr>
              <w:t xml:space="preserve">. </w:t>
            </w:r>
          </w:p>
          <w:p w:rsidR="004A17DE" w:rsidRDefault="004A17DE" w:rsidP="00677810">
            <w:pPr>
              <w:pStyle w:val="NoSpacing"/>
              <w:rPr>
                <w:rFonts w:ascii="Myriad Pro" w:hAnsi="Myriad Pro"/>
                <w:sz w:val="20"/>
                <w:szCs w:val="20"/>
                <w:lang w:val="en-GB" w:eastAsia="ja-JP"/>
              </w:rPr>
            </w:pPr>
          </w:p>
          <w:p w:rsidR="004A17DE" w:rsidRDefault="001F2F15" w:rsidP="00677810">
            <w:pPr>
              <w:pStyle w:val="NoSpacing"/>
              <w:rPr>
                <w:rFonts w:ascii="Myriad Pro" w:hAnsi="Myriad Pro"/>
                <w:sz w:val="20"/>
                <w:szCs w:val="20"/>
                <w:lang w:val="en-GB" w:eastAsia="ja-JP"/>
              </w:rPr>
            </w:pPr>
            <w:r>
              <w:rPr>
                <w:rFonts w:ascii="Myriad Pro" w:hAnsi="Myriad Pro"/>
                <w:sz w:val="20"/>
                <w:szCs w:val="20"/>
                <w:lang w:val="en-GB" w:eastAsia="ja-JP"/>
              </w:rPr>
              <w:t xml:space="preserve">Standardization of training manuals will be conducted in Q2, following inputs and discussions with respective state mechanisms. </w:t>
            </w:r>
          </w:p>
          <w:p w:rsidR="004A17DE" w:rsidRDefault="004A17DE" w:rsidP="00677810">
            <w:pPr>
              <w:pStyle w:val="NoSpacing"/>
              <w:rPr>
                <w:rFonts w:ascii="Myriad Pro" w:hAnsi="Myriad Pro"/>
                <w:sz w:val="20"/>
                <w:szCs w:val="20"/>
                <w:lang w:val="en-GB" w:eastAsia="ja-JP"/>
              </w:rPr>
            </w:pPr>
          </w:p>
          <w:p w:rsidR="004A17DE" w:rsidRDefault="001F2F15" w:rsidP="00677810">
            <w:pPr>
              <w:pStyle w:val="NoSpacing"/>
              <w:rPr>
                <w:rFonts w:ascii="Myriad Pro" w:hAnsi="Myriad Pro"/>
                <w:sz w:val="20"/>
                <w:szCs w:val="20"/>
                <w:lang w:val="en-GB" w:eastAsia="ja-JP"/>
              </w:rPr>
            </w:pPr>
            <w:r>
              <w:rPr>
                <w:rFonts w:ascii="Myriad Pro" w:hAnsi="Myriad Pro"/>
                <w:sz w:val="20"/>
                <w:szCs w:val="20"/>
                <w:lang w:val="en-GB" w:eastAsia="ja-JP"/>
              </w:rPr>
              <w:t xml:space="preserve">Capacity assessments are currently underway to be implemented in Q2. </w:t>
            </w: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Default="004A17DE" w:rsidP="00677810">
            <w:pPr>
              <w:pStyle w:val="NoSpacing"/>
              <w:rPr>
                <w:rFonts w:ascii="Myriad Pro" w:hAnsi="Myriad Pro"/>
                <w:sz w:val="20"/>
                <w:szCs w:val="20"/>
                <w:lang w:val="en-GB" w:eastAsia="ja-JP"/>
              </w:rPr>
            </w:pPr>
          </w:p>
          <w:p w:rsidR="004A17DE" w:rsidRPr="005F260F" w:rsidRDefault="004A17DE" w:rsidP="00677810">
            <w:pPr>
              <w:pStyle w:val="NoSpacing"/>
              <w:rPr>
                <w:rFonts w:ascii="Myriad Pro" w:hAnsi="Myriad Pro"/>
                <w:sz w:val="20"/>
                <w:szCs w:val="20"/>
                <w:lang w:val="en-GB" w:eastAsia="ja-JP"/>
              </w:rPr>
            </w:pPr>
          </w:p>
        </w:tc>
        <w:tc>
          <w:tcPr>
            <w:tcW w:w="998" w:type="pct"/>
            <w:vMerge w:val="restart"/>
          </w:tcPr>
          <w:p w:rsidR="00815988" w:rsidRDefault="000A4EBA" w:rsidP="007F14C9">
            <w:pPr>
              <w:pStyle w:val="NoSpacing"/>
              <w:rPr>
                <w:rFonts w:ascii="Myriad Pro" w:hAnsi="Myriad Pro"/>
                <w:sz w:val="20"/>
                <w:szCs w:val="20"/>
                <w:lang w:val="en-GB" w:eastAsia="ja-JP"/>
              </w:rPr>
            </w:pPr>
            <w:r>
              <w:rPr>
                <w:rFonts w:ascii="Myriad Pro" w:hAnsi="Myriad Pro"/>
                <w:sz w:val="20"/>
                <w:szCs w:val="20"/>
                <w:lang w:val="en-GB" w:eastAsia="ja-JP"/>
              </w:rPr>
              <w:lastRenderedPageBreak/>
              <w:t xml:space="preserve">Progress under this output was slower than expected. </w:t>
            </w:r>
            <w:r w:rsidR="00815988">
              <w:rPr>
                <w:rFonts w:ascii="Myriad Pro" w:hAnsi="Myriad Pro"/>
                <w:sz w:val="20"/>
                <w:szCs w:val="20"/>
                <w:lang w:val="en-GB" w:eastAsia="ja-JP"/>
              </w:rPr>
              <w:t xml:space="preserve">While there has been limited progress with capacity development for state-level </w:t>
            </w:r>
            <w:proofErr w:type="spellStart"/>
            <w:r w:rsidR="00815988">
              <w:rPr>
                <w:rFonts w:ascii="Myriad Pro" w:hAnsi="Myriad Pro"/>
                <w:sz w:val="20"/>
                <w:szCs w:val="20"/>
                <w:lang w:val="en-GB" w:eastAsia="ja-JP"/>
              </w:rPr>
              <w:t>peacebuilding</w:t>
            </w:r>
            <w:proofErr w:type="spellEnd"/>
            <w:r w:rsidR="00815988">
              <w:rPr>
                <w:rFonts w:ascii="Myriad Pro" w:hAnsi="Myriad Pro"/>
                <w:sz w:val="20"/>
                <w:szCs w:val="20"/>
                <w:lang w:val="en-GB" w:eastAsia="ja-JP"/>
              </w:rPr>
              <w:t xml:space="preserve"> mechanisms, there has been steady progress in JCRP’s engagement with other community stakeholders working on the ground.</w:t>
            </w:r>
          </w:p>
          <w:p w:rsidR="00815988" w:rsidRDefault="00815988" w:rsidP="007F14C9">
            <w:pPr>
              <w:pStyle w:val="NoSpacing"/>
              <w:rPr>
                <w:rFonts w:ascii="Myriad Pro" w:hAnsi="Myriad Pro"/>
                <w:sz w:val="20"/>
                <w:szCs w:val="20"/>
                <w:lang w:val="en-GB" w:eastAsia="ja-JP"/>
              </w:rPr>
            </w:pPr>
          </w:p>
          <w:p w:rsidR="001F2F15" w:rsidRDefault="000A4EBA" w:rsidP="007F14C9">
            <w:pPr>
              <w:pStyle w:val="NoSpacing"/>
              <w:rPr>
                <w:rFonts w:ascii="Myriad Pro" w:hAnsi="Myriad Pro"/>
                <w:sz w:val="20"/>
                <w:szCs w:val="20"/>
                <w:lang w:val="en-GB" w:eastAsia="ja-JP"/>
              </w:rPr>
            </w:pPr>
            <w:r>
              <w:rPr>
                <w:rFonts w:ascii="Myriad Pro" w:hAnsi="Myriad Pro"/>
                <w:sz w:val="20"/>
                <w:szCs w:val="20"/>
                <w:lang w:val="en-GB" w:eastAsia="ja-JP"/>
              </w:rPr>
              <w:t>One key obstacle</w:t>
            </w:r>
            <w:r w:rsidR="00815988">
              <w:rPr>
                <w:rFonts w:ascii="Myriad Pro" w:hAnsi="Myriad Pro"/>
                <w:sz w:val="20"/>
                <w:szCs w:val="20"/>
                <w:lang w:val="en-GB" w:eastAsia="ja-JP"/>
              </w:rPr>
              <w:t xml:space="preserve"> under this output pertaining to state-level mechanisms</w:t>
            </w:r>
            <w:r>
              <w:rPr>
                <w:rFonts w:ascii="Myriad Pro" w:hAnsi="Myriad Pro"/>
                <w:sz w:val="20"/>
                <w:szCs w:val="20"/>
                <w:lang w:val="en-GB" w:eastAsia="ja-JP"/>
              </w:rPr>
              <w:t xml:space="preserve"> is the delay in </w:t>
            </w:r>
            <w:r w:rsidR="00E87C1E">
              <w:rPr>
                <w:rFonts w:ascii="Myriad Pro" w:hAnsi="Myriad Pro"/>
                <w:sz w:val="20"/>
                <w:szCs w:val="20"/>
                <w:lang w:val="en-GB" w:eastAsia="ja-JP"/>
              </w:rPr>
              <w:t xml:space="preserve">nomination </w:t>
            </w:r>
            <w:r>
              <w:rPr>
                <w:rFonts w:ascii="Myriad Pro" w:hAnsi="Myriad Pro"/>
                <w:sz w:val="20"/>
                <w:szCs w:val="20"/>
                <w:lang w:val="en-GB" w:eastAsia="ja-JP"/>
              </w:rPr>
              <w:t>of the new RPCM members, which in turn delayed preparations for capacity building trainings</w:t>
            </w:r>
          </w:p>
          <w:p w:rsidR="001F2F15" w:rsidRDefault="001F2F15" w:rsidP="007F14C9">
            <w:pPr>
              <w:pStyle w:val="NoSpacing"/>
              <w:rPr>
                <w:rFonts w:ascii="Myriad Pro" w:hAnsi="Myriad Pro"/>
                <w:sz w:val="20"/>
                <w:szCs w:val="20"/>
                <w:lang w:val="en-GB" w:eastAsia="ja-JP"/>
              </w:rPr>
            </w:pPr>
          </w:p>
          <w:p w:rsidR="001C20F6" w:rsidRDefault="001F2F15" w:rsidP="007F14C9">
            <w:pPr>
              <w:pStyle w:val="NoSpacing"/>
              <w:rPr>
                <w:rFonts w:ascii="Myriad Pro" w:hAnsi="Myriad Pro"/>
                <w:sz w:val="20"/>
                <w:szCs w:val="20"/>
                <w:lang w:val="en-GB" w:eastAsia="ja-JP"/>
              </w:rPr>
            </w:pPr>
            <w:r>
              <w:rPr>
                <w:rFonts w:ascii="Myriad Pro" w:hAnsi="Myriad Pro"/>
                <w:sz w:val="20"/>
                <w:szCs w:val="20"/>
                <w:lang w:val="en-GB" w:eastAsia="ja-JP"/>
              </w:rPr>
              <w:t xml:space="preserve">Targeted trainings for youth participants in </w:t>
            </w:r>
            <w:proofErr w:type="spellStart"/>
            <w:r>
              <w:rPr>
                <w:rFonts w:ascii="Myriad Pro" w:hAnsi="Myriad Pro"/>
                <w:sz w:val="20"/>
                <w:szCs w:val="20"/>
                <w:lang w:val="en-GB" w:eastAsia="ja-JP"/>
              </w:rPr>
              <w:t>Abyei</w:t>
            </w:r>
            <w:proofErr w:type="spellEnd"/>
            <w:r>
              <w:rPr>
                <w:rFonts w:ascii="Myriad Pro" w:hAnsi="Myriad Pro"/>
                <w:sz w:val="20"/>
                <w:szCs w:val="20"/>
                <w:lang w:val="en-GB" w:eastAsia="ja-JP"/>
              </w:rPr>
              <w:t xml:space="preserve"> was a key success as these youth were thereafter able to facilitate intra-community dialogues within their respective communities with minimal technical guidance from JCRP. In the broader context of </w:t>
            </w:r>
            <w:proofErr w:type="spellStart"/>
            <w:r>
              <w:rPr>
                <w:rFonts w:ascii="Myriad Pro" w:hAnsi="Myriad Pro"/>
                <w:sz w:val="20"/>
                <w:szCs w:val="20"/>
                <w:lang w:val="en-GB" w:eastAsia="ja-JP"/>
              </w:rPr>
              <w:t>Abyei</w:t>
            </w:r>
            <w:proofErr w:type="spellEnd"/>
            <w:r>
              <w:rPr>
                <w:rFonts w:ascii="Myriad Pro" w:hAnsi="Myriad Pro"/>
                <w:sz w:val="20"/>
                <w:szCs w:val="20"/>
                <w:lang w:val="en-GB" w:eastAsia="ja-JP"/>
              </w:rPr>
              <w:t xml:space="preserve"> where access is limited for staff, this </w:t>
            </w:r>
            <w:r>
              <w:rPr>
                <w:rFonts w:ascii="Myriad Pro" w:hAnsi="Myriad Pro"/>
                <w:sz w:val="20"/>
                <w:szCs w:val="20"/>
                <w:lang w:val="en-GB" w:eastAsia="ja-JP"/>
              </w:rPr>
              <w:lastRenderedPageBreak/>
              <w:t xml:space="preserve">provides a sustainable means of engagement with both </w:t>
            </w:r>
            <w:proofErr w:type="spellStart"/>
            <w:r>
              <w:rPr>
                <w:rFonts w:ascii="Myriad Pro" w:hAnsi="Myriad Pro"/>
                <w:sz w:val="20"/>
                <w:szCs w:val="20"/>
                <w:lang w:val="en-GB" w:eastAsia="ja-JP"/>
              </w:rPr>
              <w:t>Misseriya</w:t>
            </w:r>
            <w:proofErr w:type="spellEnd"/>
            <w:r>
              <w:rPr>
                <w:rFonts w:ascii="Myriad Pro" w:hAnsi="Myriad Pro"/>
                <w:sz w:val="20"/>
                <w:szCs w:val="20"/>
                <w:lang w:val="en-GB" w:eastAsia="ja-JP"/>
              </w:rPr>
              <w:t xml:space="preserve"> and </w:t>
            </w:r>
            <w:proofErr w:type="spellStart"/>
            <w:r>
              <w:rPr>
                <w:rFonts w:ascii="Myriad Pro" w:hAnsi="Myriad Pro"/>
                <w:sz w:val="20"/>
                <w:szCs w:val="20"/>
                <w:lang w:val="en-GB" w:eastAsia="ja-JP"/>
              </w:rPr>
              <w:t>Dinka</w:t>
            </w:r>
            <w:proofErr w:type="spellEnd"/>
            <w:r>
              <w:rPr>
                <w:rFonts w:ascii="Myriad Pro" w:hAnsi="Myriad Pro"/>
                <w:sz w:val="20"/>
                <w:szCs w:val="20"/>
                <w:lang w:val="en-GB" w:eastAsia="ja-JP"/>
              </w:rPr>
              <w:t xml:space="preserve"> communities. </w:t>
            </w:r>
          </w:p>
          <w:p w:rsidR="001C20F6" w:rsidRDefault="001C20F6" w:rsidP="007F14C9">
            <w:pPr>
              <w:pStyle w:val="NoSpacing"/>
              <w:rPr>
                <w:rFonts w:ascii="Myriad Pro" w:hAnsi="Myriad Pro"/>
                <w:sz w:val="20"/>
                <w:szCs w:val="20"/>
                <w:lang w:val="en-GB" w:eastAsia="ja-JP"/>
              </w:rPr>
            </w:pPr>
          </w:p>
          <w:p w:rsidR="00815988" w:rsidRDefault="005E106E" w:rsidP="005E106E">
            <w:pPr>
              <w:pStyle w:val="NoSpacing"/>
              <w:rPr>
                <w:rFonts w:ascii="Myriad Pro" w:hAnsi="Myriad Pro"/>
                <w:sz w:val="20"/>
                <w:szCs w:val="20"/>
                <w:lang w:val="en-GB" w:eastAsia="ja-JP"/>
              </w:rPr>
            </w:pPr>
            <w:r>
              <w:rPr>
                <w:rFonts w:ascii="Myriad Pro" w:hAnsi="Myriad Pro"/>
                <w:sz w:val="20"/>
                <w:szCs w:val="20"/>
                <w:lang w:val="en-GB" w:eastAsia="ja-JP"/>
              </w:rPr>
              <w:t>As part of the training and with JCRP’s support, t</w:t>
            </w:r>
            <w:r w:rsidR="001C20F6" w:rsidRPr="005E106E">
              <w:rPr>
                <w:rFonts w:ascii="Myriad Pro" w:hAnsi="Myriad Pro"/>
                <w:sz w:val="20"/>
                <w:szCs w:val="20"/>
                <w:lang w:val="en-GB" w:eastAsia="ja-JP"/>
              </w:rPr>
              <w:t xml:space="preserve">he youth have come up with </w:t>
            </w:r>
            <w:r>
              <w:rPr>
                <w:rFonts w:ascii="Myriad Pro" w:hAnsi="Myriad Pro"/>
                <w:sz w:val="20"/>
                <w:szCs w:val="20"/>
                <w:lang w:val="en-GB" w:eastAsia="ja-JP"/>
              </w:rPr>
              <w:t>a</w:t>
            </w:r>
            <w:r w:rsidR="001C20F6" w:rsidRPr="005E106E">
              <w:rPr>
                <w:rFonts w:ascii="Myriad Pro" w:hAnsi="Myriad Pro"/>
                <w:sz w:val="20"/>
                <w:szCs w:val="20"/>
                <w:lang w:val="en-GB" w:eastAsia="ja-JP"/>
              </w:rPr>
              <w:t xml:space="preserve"> detailed plan on </w:t>
            </w:r>
            <w:r>
              <w:rPr>
                <w:rFonts w:ascii="Myriad Pro" w:hAnsi="Myriad Pro"/>
                <w:sz w:val="20"/>
                <w:szCs w:val="20"/>
                <w:lang w:val="en-GB" w:eastAsia="ja-JP"/>
              </w:rPr>
              <w:t xml:space="preserve">future </w:t>
            </w:r>
            <w:r w:rsidR="001C20F6" w:rsidRPr="005E106E">
              <w:rPr>
                <w:rFonts w:ascii="Myriad Pro" w:hAnsi="Myriad Pro"/>
                <w:sz w:val="20"/>
                <w:szCs w:val="20"/>
                <w:lang w:val="en-GB" w:eastAsia="ja-JP"/>
              </w:rPr>
              <w:t>intra</w:t>
            </w:r>
            <w:r>
              <w:rPr>
                <w:rFonts w:ascii="Myriad Pro" w:hAnsi="Myriad Pro"/>
                <w:sz w:val="20"/>
                <w:szCs w:val="20"/>
                <w:lang w:val="en-GB" w:eastAsia="ja-JP"/>
              </w:rPr>
              <w:t>-</w:t>
            </w:r>
            <w:r w:rsidR="001C20F6" w:rsidRPr="005E106E">
              <w:rPr>
                <w:rFonts w:ascii="Myriad Pro" w:hAnsi="Myriad Pro"/>
                <w:sz w:val="20"/>
                <w:szCs w:val="20"/>
                <w:lang w:val="en-GB" w:eastAsia="ja-JP"/>
              </w:rPr>
              <w:t xml:space="preserve">community dialogue </w:t>
            </w:r>
            <w:r w:rsidRPr="005E106E">
              <w:rPr>
                <w:rFonts w:ascii="Myriad Pro" w:hAnsi="Myriad Pro"/>
                <w:sz w:val="20"/>
                <w:szCs w:val="20"/>
                <w:lang w:val="en-GB" w:eastAsia="ja-JP"/>
              </w:rPr>
              <w:t>facilitation</w:t>
            </w:r>
            <w:r>
              <w:rPr>
                <w:rFonts w:ascii="Myriad Pro" w:hAnsi="Myriad Pro"/>
                <w:sz w:val="20"/>
                <w:szCs w:val="20"/>
                <w:lang w:val="en-GB" w:eastAsia="ja-JP"/>
              </w:rPr>
              <w:t>, assigning roles and final</w:t>
            </w:r>
            <w:r w:rsidR="00815988">
              <w:rPr>
                <w:rFonts w:ascii="Myriad Pro" w:hAnsi="Myriad Pro"/>
                <w:sz w:val="20"/>
                <w:szCs w:val="20"/>
                <w:lang w:val="en-GB" w:eastAsia="ja-JP"/>
              </w:rPr>
              <w:t>izing selection of six villages</w:t>
            </w:r>
            <w:r w:rsidR="001C20F6" w:rsidRPr="005E106E">
              <w:rPr>
                <w:rFonts w:ascii="Myriad Pro" w:hAnsi="Myriad Pro"/>
                <w:sz w:val="20"/>
                <w:szCs w:val="20"/>
                <w:lang w:val="en-GB" w:eastAsia="ja-JP"/>
              </w:rPr>
              <w:t xml:space="preserve"> from both </w:t>
            </w:r>
            <w:proofErr w:type="spellStart"/>
            <w:r w:rsidR="001C20F6" w:rsidRPr="005E106E">
              <w:rPr>
                <w:rFonts w:ascii="Myriad Pro" w:hAnsi="Myriad Pro"/>
                <w:sz w:val="20"/>
                <w:szCs w:val="20"/>
                <w:lang w:val="en-GB" w:eastAsia="ja-JP"/>
              </w:rPr>
              <w:t>Dinka</w:t>
            </w:r>
            <w:proofErr w:type="spellEnd"/>
            <w:r w:rsidR="001C20F6" w:rsidRPr="005E106E">
              <w:rPr>
                <w:rFonts w:ascii="Myriad Pro" w:hAnsi="Myriad Pro"/>
                <w:sz w:val="20"/>
                <w:szCs w:val="20"/>
                <w:lang w:val="en-GB" w:eastAsia="ja-JP"/>
              </w:rPr>
              <w:t xml:space="preserve"> </w:t>
            </w:r>
            <w:proofErr w:type="spellStart"/>
            <w:r w:rsidR="001C20F6" w:rsidRPr="005E106E">
              <w:rPr>
                <w:rFonts w:ascii="Myriad Pro" w:hAnsi="Myriad Pro"/>
                <w:sz w:val="20"/>
                <w:szCs w:val="20"/>
                <w:lang w:val="en-GB" w:eastAsia="ja-JP"/>
              </w:rPr>
              <w:t>Ngok</w:t>
            </w:r>
            <w:proofErr w:type="spellEnd"/>
            <w:r w:rsidR="001C20F6" w:rsidRPr="005E106E">
              <w:rPr>
                <w:rFonts w:ascii="Myriad Pro" w:hAnsi="Myriad Pro"/>
                <w:sz w:val="20"/>
                <w:szCs w:val="20"/>
                <w:lang w:val="en-GB" w:eastAsia="ja-JP"/>
              </w:rPr>
              <w:t xml:space="preserve"> and </w:t>
            </w:r>
            <w:proofErr w:type="spellStart"/>
            <w:r w:rsidR="001C20F6" w:rsidRPr="005E106E">
              <w:rPr>
                <w:rFonts w:ascii="Myriad Pro" w:hAnsi="Myriad Pro"/>
                <w:sz w:val="20"/>
                <w:szCs w:val="20"/>
                <w:lang w:val="en-GB" w:eastAsia="ja-JP"/>
              </w:rPr>
              <w:t>Misseriya</w:t>
            </w:r>
            <w:proofErr w:type="spellEnd"/>
          </w:p>
          <w:p w:rsidR="00815988" w:rsidRDefault="00815988" w:rsidP="005E106E">
            <w:pPr>
              <w:pStyle w:val="NoSpacing"/>
              <w:rPr>
                <w:rFonts w:ascii="Myriad Pro" w:hAnsi="Myriad Pro"/>
                <w:sz w:val="20"/>
                <w:szCs w:val="20"/>
                <w:lang w:val="en-GB" w:eastAsia="ja-JP"/>
              </w:rPr>
            </w:pPr>
          </w:p>
          <w:p w:rsidR="005F260F" w:rsidRPr="005F260F" w:rsidRDefault="00815988" w:rsidP="005E106E">
            <w:pPr>
              <w:pStyle w:val="NoSpacing"/>
              <w:rPr>
                <w:rFonts w:ascii="Myriad Pro" w:hAnsi="Myriad Pro"/>
                <w:sz w:val="20"/>
                <w:szCs w:val="20"/>
                <w:lang w:val="en-GB" w:eastAsia="ja-JP"/>
              </w:rPr>
            </w:pPr>
            <w:r>
              <w:rPr>
                <w:rFonts w:ascii="Myriad Pro" w:hAnsi="Myriad Pro"/>
                <w:sz w:val="20"/>
                <w:szCs w:val="20"/>
                <w:lang w:val="en-GB" w:eastAsia="ja-JP"/>
              </w:rPr>
              <w:t xml:space="preserve">Training provided to UNISFA was also instrumental in supporting their dry season strategy implementation in </w:t>
            </w:r>
            <w:proofErr w:type="spellStart"/>
            <w:r>
              <w:rPr>
                <w:rFonts w:ascii="Myriad Pro" w:hAnsi="Myriad Pro"/>
                <w:sz w:val="20"/>
                <w:szCs w:val="20"/>
                <w:lang w:val="en-GB" w:eastAsia="ja-JP"/>
              </w:rPr>
              <w:t>Abyei</w:t>
            </w:r>
            <w:proofErr w:type="spellEnd"/>
            <w:r>
              <w:rPr>
                <w:rFonts w:ascii="Myriad Pro" w:hAnsi="Myriad Pro"/>
                <w:sz w:val="20"/>
                <w:szCs w:val="20"/>
                <w:lang w:val="en-GB" w:eastAsia="ja-JP"/>
              </w:rPr>
              <w:t xml:space="preserve"> Area. </w:t>
            </w:r>
            <w:r w:rsidR="000A4EBA">
              <w:rPr>
                <w:rFonts w:ascii="Myriad Pro" w:hAnsi="Myriad Pro"/>
                <w:sz w:val="20"/>
                <w:szCs w:val="20"/>
                <w:lang w:val="en-GB" w:eastAsia="ja-JP"/>
              </w:rPr>
              <w:t xml:space="preserve">. </w:t>
            </w:r>
            <w:r w:rsidR="0069149D">
              <w:rPr>
                <w:rFonts w:ascii="Myriad Pro" w:hAnsi="Myriad Pro"/>
                <w:sz w:val="20"/>
                <w:szCs w:val="20"/>
                <w:lang w:val="en-GB" w:eastAsia="ja-JP"/>
              </w:rPr>
              <w:t xml:space="preserve">The training was very helpful for UNISFA who have limited technical capacity on conflict sensitivity programming and Do No Harm principles. In addition, by providing more understanding on social structures of the tribal groups, UNISFA could tailor their strategy to suit the context of the region. Overall, with JCRP technical inputs and guidance on conflict sensitivity programming, UNISFA’s was principally instrumental in ensuring that migratory routes of the nomads were secured and potential clashes </w:t>
            </w:r>
            <w:r w:rsidR="0069149D">
              <w:rPr>
                <w:rFonts w:ascii="Myriad Pro" w:hAnsi="Myriad Pro"/>
                <w:sz w:val="20"/>
                <w:szCs w:val="20"/>
                <w:lang w:val="en-GB" w:eastAsia="ja-JP"/>
              </w:rPr>
              <w:lastRenderedPageBreak/>
              <w:t>were minimal.</w:t>
            </w:r>
          </w:p>
        </w:tc>
      </w:tr>
      <w:tr w:rsidR="005F260F" w:rsidRPr="005F260F" w:rsidTr="007F14C9">
        <w:trPr>
          <w:trHeight w:val="135"/>
        </w:trPr>
        <w:tc>
          <w:tcPr>
            <w:tcW w:w="834" w:type="pct"/>
            <w:vMerge/>
          </w:tcPr>
          <w:p w:rsidR="005F260F" w:rsidRPr="005F260F" w:rsidRDefault="005F260F" w:rsidP="007F14C9">
            <w:pPr>
              <w:pStyle w:val="NoSpacing"/>
              <w:rPr>
                <w:rFonts w:ascii="Myriad Pro" w:hAnsi="Myriad Pro"/>
                <w:sz w:val="20"/>
                <w:szCs w:val="20"/>
                <w:lang w:val="en-GB"/>
              </w:rPr>
            </w:pPr>
          </w:p>
        </w:tc>
        <w:tc>
          <w:tcPr>
            <w:tcW w:w="1207" w:type="pct"/>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t>Activity Result 2:</w:t>
            </w:r>
            <w:r w:rsidRPr="005F260F">
              <w:rPr>
                <w:rFonts w:ascii="Myriad Pro" w:hAnsi="Myriad Pro"/>
                <w:sz w:val="20"/>
                <w:szCs w:val="20"/>
              </w:rPr>
              <w:t xml:space="preserve"> Native Administration and CSOs trained to design and support reconciliation activities including those implemented by government partners. </w:t>
            </w:r>
          </w:p>
          <w:p w:rsidR="005F260F" w:rsidRPr="005F260F" w:rsidRDefault="005F260F" w:rsidP="007F14C9">
            <w:pPr>
              <w:pStyle w:val="NoSpacing"/>
              <w:rPr>
                <w:rFonts w:ascii="Myriad Pro" w:hAnsi="Myriad Pro"/>
                <w:sz w:val="20"/>
                <w:szCs w:val="20"/>
              </w:rPr>
            </w:pPr>
            <w:r w:rsidRPr="005F260F">
              <w:rPr>
                <w:rFonts w:ascii="Myriad Pro" w:hAnsi="Myriad Pro"/>
                <w:sz w:val="20"/>
                <w:szCs w:val="20"/>
              </w:rPr>
              <w:lastRenderedPageBreak/>
              <w:t xml:space="preserve"> </w:t>
            </w:r>
          </w:p>
          <w:p w:rsidR="005F260F" w:rsidRPr="0069149D"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5F260F">
            <w:pPr>
              <w:pStyle w:val="NoSpacing"/>
              <w:numPr>
                <w:ilvl w:val="0"/>
                <w:numId w:val="14"/>
              </w:numPr>
              <w:ind w:left="360"/>
              <w:rPr>
                <w:rFonts w:ascii="Myriad Pro" w:hAnsi="Myriad Pro"/>
                <w:sz w:val="20"/>
                <w:szCs w:val="20"/>
              </w:rPr>
            </w:pPr>
            <w:r w:rsidRPr="005F260F">
              <w:rPr>
                <w:rFonts w:ascii="Myriad Pro" w:hAnsi="Myriad Pro"/>
                <w:sz w:val="20"/>
                <w:szCs w:val="20"/>
              </w:rPr>
              <w:t>Organize three trainings in conflict transformation, peace building and mediation skills for Native Administration leaders</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4"/>
              </w:numPr>
              <w:ind w:left="360"/>
              <w:rPr>
                <w:rFonts w:ascii="Myriad Pro" w:hAnsi="Myriad Pro"/>
                <w:sz w:val="20"/>
                <w:szCs w:val="20"/>
              </w:rPr>
            </w:pPr>
            <w:r w:rsidRPr="005F260F">
              <w:rPr>
                <w:rFonts w:ascii="Myriad Pro" w:hAnsi="Myriad Pro"/>
                <w:sz w:val="20"/>
                <w:szCs w:val="20"/>
              </w:rPr>
              <w:t>Organize three conflict transformation and peace building trainings for youth peace actors and women peace actors working at the community level</w:t>
            </w:r>
          </w:p>
          <w:p w:rsidR="005F260F" w:rsidRPr="005F260F" w:rsidRDefault="005F260F" w:rsidP="007F14C9">
            <w:pPr>
              <w:pStyle w:val="NoSpacing"/>
              <w:jc w:val="both"/>
              <w:rPr>
                <w:rFonts w:ascii="Myriad Pro" w:hAnsi="Myriad Pro"/>
                <w:sz w:val="20"/>
                <w:szCs w:val="20"/>
              </w:rPr>
            </w:pPr>
          </w:p>
          <w:p w:rsidR="005F260F" w:rsidRPr="005F260F" w:rsidRDefault="005F260F" w:rsidP="005F260F">
            <w:pPr>
              <w:pStyle w:val="NoSpacing"/>
              <w:numPr>
                <w:ilvl w:val="0"/>
                <w:numId w:val="14"/>
              </w:numPr>
              <w:ind w:left="360"/>
              <w:rPr>
                <w:rFonts w:ascii="Myriad Pro" w:hAnsi="Myriad Pro"/>
                <w:sz w:val="20"/>
                <w:szCs w:val="20"/>
              </w:rPr>
            </w:pPr>
            <w:r w:rsidRPr="005F260F">
              <w:rPr>
                <w:rFonts w:ascii="Myriad Pro" w:hAnsi="Myriad Pro"/>
                <w:sz w:val="20"/>
                <w:szCs w:val="20"/>
              </w:rPr>
              <w:t>Organize two trainings on conflict sensitivity and DNH for targeted state line ministries in SKS and BNS</w:t>
            </w:r>
          </w:p>
          <w:p w:rsidR="005F260F" w:rsidRPr="005F260F" w:rsidRDefault="005F260F" w:rsidP="007F14C9">
            <w:pPr>
              <w:pStyle w:val="NoSpacing"/>
              <w:rPr>
                <w:rFonts w:ascii="Myriad Pro" w:hAnsi="Myriad Pro"/>
                <w:sz w:val="20"/>
                <w:szCs w:val="20"/>
              </w:rPr>
            </w:pPr>
          </w:p>
          <w:p w:rsidR="005F260F" w:rsidRPr="005F260F" w:rsidRDefault="00062923" w:rsidP="005F260F">
            <w:pPr>
              <w:pStyle w:val="NoSpacing"/>
              <w:numPr>
                <w:ilvl w:val="0"/>
                <w:numId w:val="14"/>
              </w:numPr>
              <w:ind w:left="360"/>
              <w:rPr>
                <w:rFonts w:ascii="Myriad Pro" w:hAnsi="Myriad Pro"/>
                <w:sz w:val="20"/>
                <w:szCs w:val="20"/>
              </w:rPr>
            </w:pPr>
            <w:r>
              <w:rPr>
                <w:rFonts w:ascii="Myriad Pro" w:hAnsi="Myriad Pro"/>
                <w:sz w:val="20"/>
                <w:szCs w:val="20"/>
              </w:rPr>
              <w:t>Support to selected Peace A</w:t>
            </w:r>
            <w:r w:rsidR="005F260F" w:rsidRPr="005F260F">
              <w:rPr>
                <w:rFonts w:ascii="Myriad Pro" w:hAnsi="Myriad Pro"/>
                <w:sz w:val="20"/>
                <w:szCs w:val="20"/>
              </w:rPr>
              <w:t>mbassadors</w:t>
            </w:r>
            <w:r>
              <w:rPr>
                <w:rStyle w:val="FootnoteReference"/>
                <w:rFonts w:ascii="Myriad Pro" w:hAnsi="Myriad Pro"/>
                <w:sz w:val="20"/>
                <w:szCs w:val="20"/>
              </w:rPr>
              <w:footnoteReference w:id="1"/>
            </w:r>
            <w:r w:rsidR="005F260F" w:rsidRPr="005F260F">
              <w:rPr>
                <w:rFonts w:ascii="Myriad Pro" w:hAnsi="Myriad Pro"/>
                <w:sz w:val="20"/>
                <w:szCs w:val="20"/>
              </w:rPr>
              <w:t xml:space="preserve"> on identification and planning of community level peace initiatives through technical guidance and advice/training</w:t>
            </w:r>
          </w:p>
          <w:p w:rsidR="005F260F" w:rsidRPr="005F260F" w:rsidRDefault="00062923" w:rsidP="007F14C9">
            <w:pPr>
              <w:pStyle w:val="NoSpacing"/>
              <w:rPr>
                <w:rFonts w:ascii="Myriad Pro" w:hAnsi="Myriad Pro"/>
                <w:sz w:val="20"/>
                <w:szCs w:val="20"/>
                <w:lang w:eastAsia="ja-JP"/>
              </w:rPr>
            </w:pPr>
            <w:r w:rsidRPr="005F260F">
              <w:rPr>
                <w:rFonts w:ascii="Myriad Pro" w:hAnsi="Myriad Pro"/>
                <w:sz w:val="20"/>
                <w:szCs w:val="20"/>
              </w:rPr>
              <w:t xml:space="preserve"> </w:t>
            </w:r>
            <w:r w:rsidR="005F260F" w:rsidRPr="005F260F">
              <w:rPr>
                <w:rFonts w:ascii="Myriad Pro" w:hAnsi="Myriad Pro"/>
                <w:sz w:val="20"/>
                <w:szCs w:val="20"/>
              </w:rPr>
              <w:t>(NB: All trainings to be conducted in Arabic)</w:t>
            </w:r>
          </w:p>
        </w:tc>
        <w:tc>
          <w:tcPr>
            <w:tcW w:w="480" w:type="pct"/>
          </w:tcPr>
          <w:p w:rsidR="005F260F" w:rsidRPr="005F260F" w:rsidRDefault="005F260F" w:rsidP="007F14C9">
            <w:pPr>
              <w:pStyle w:val="NoSpacing"/>
              <w:rPr>
                <w:rFonts w:ascii="Myriad Pro" w:hAnsi="Myriad Pro"/>
                <w:sz w:val="20"/>
                <w:szCs w:val="20"/>
                <w:lang w:val="en-GB" w:eastAsia="ja-JP"/>
              </w:rPr>
            </w:pPr>
          </w:p>
        </w:tc>
        <w:tc>
          <w:tcPr>
            <w:tcW w:w="516" w:type="pct"/>
          </w:tcPr>
          <w:p w:rsidR="005F260F" w:rsidRPr="005F260F" w:rsidRDefault="005F260F" w:rsidP="007F14C9">
            <w:pPr>
              <w:pStyle w:val="NoSpacing"/>
              <w:rPr>
                <w:rFonts w:ascii="Myriad Pro" w:hAnsi="Myriad Pro"/>
                <w:sz w:val="20"/>
                <w:szCs w:val="20"/>
                <w:lang w:val="en-GB" w:eastAsia="ja-JP"/>
              </w:rPr>
            </w:pPr>
          </w:p>
        </w:tc>
        <w:tc>
          <w:tcPr>
            <w:tcW w:w="965" w:type="pct"/>
          </w:tcPr>
          <w:p w:rsidR="004A17DE" w:rsidRPr="004A17DE" w:rsidRDefault="004A17DE" w:rsidP="004A17DE">
            <w:pPr>
              <w:rPr>
                <w:rFonts w:ascii="Myriad Pro" w:hAnsi="Myriad Pro" w:cstheme="minorHAnsi"/>
                <w:sz w:val="20"/>
                <w:szCs w:val="20"/>
              </w:rPr>
            </w:pPr>
            <w:r w:rsidRPr="004A17DE">
              <w:rPr>
                <w:rFonts w:ascii="Myriad Pro" w:hAnsi="Myriad Pro" w:cstheme="minorHAnsi"/>
                <w:sz w:val="20"/>
                <w:szCs w:val="20"/>
              </w:rPr>
              <w:t xml:space="preserve">Conflict transformation, </w:t>
            </w:r>
            <w:proofErr w:type="spellStart"/>
            <w:r w:rsidRPr="004A17DE">
              <w:rPr>
                <w:rFonts w:ascii="Myriad Pro" w:hAnsi="Myriad Pro" w:cstheme="minorHAnsi"/>
                <w:sz w:val="20"/>
                <w:szCs w:val="20"/>
              </w:rPr>
              <w:t>peacebuilding</w:t>
            </w:r>
            <w:proofErr w:type="spellEnd"/>
            <w:r w:rsidRPr="004A17DE">
              <w:rPr>
                <w:rFonts w:ascii="Myriad Pro" w:hAnsi="Myriad Pro" w:cstheme="minorHAnsi"/>
                <w:sz w:val="20"/>
                <w:szCs w:val="20"/>
              </w:rPr>
              <w:t xml:space="preserve"> and dialogue facilitation skills training were held for 25 youth participants in </w:t>
            </w:r>
            <w:proofErr w:type="spellStart"/>
            <w:r w:rsidRPr="004A17DE">
              <w:rPr>
                <w:rFonts w:ascii="Myriad Pro" w:hAnsi="Myriad Pro" w:cstheme="minorHAnsi"/>
                <w:sz w:val="20"/>
                <w:szCs w:val="20"/>
              </w:rPr>
              <w:t>Agok</w:t>
            </w:r>
            <w:proofErr w:type="spellEnd"/>
            <w:r w:rsidRPr="004A17DE">
              <w:rPr>
                <w:rFonts w:ascii="Myriad Pro" w:hAnsi="Myriad Pro" w:cstheme="minorHAnsi"/>
                <w:sz w:val="20"/>
                <w:szCs w:val="20"/>
              </w:rPr>
              <w:t xml:space="preserve">. Held in March, this training brought </w:t>
            </w:r>
            <w:r w:rsidRPr="004A17DE">
              <w:rPr>
                <w:rFonts w:ascii="Myriad Pro" w:hAnsi="Myriad Pro" w:cstheme="minorHAnsi"/>
                <w:sz w:val="20"/>
                <w:szCs w:val="20"/>
              </w:rPr>
              <w:lastRenderedPageBreak/>
              <w:t xml:space="preserve">together 25 Youth Association members. The same training was also delivered to </w:t>
            </w:r>
            <w:proofErr w:type="spellStart"/>
            <w:r w:rsidRPr="004A17DE">
              <w:rPr>
                <w:rFonts w:ascii="Myriad Pro" w:hAnsi="Myriad Pro" w:cstheme="minorHAnsi"/>
                <w:sz w:val="20"/>
                <w:szCs w:val="20"/>
              </w:rPr>
              <w:t>Misseriya</w:t>
            </w:r>
            <w:proofErr w:type="spellEnd"/>
            <w:r w:rsidRPr="004A17DE">
              <w:rPr>
                <w:rFonts w:ascii="Myriad Pro" w:hAnsi="Myriad Pro" w:cstheme="minorHAnsi"/>
                <w:sz w:val="20"/>
                <w:szCs w:val="20"/>
              </w:rPr>
              <w:t xml:space="preserve"> youth in </w:t>
            </w:r>
            <w:proofErr w:type="spellStart"/>
            <w:r w:rsidRPr="004A17DE">
              <w:rPr>
                <w:rFonts w:ascii="Myriad Pro" w:hAnsi="Myriad Pro" w:cstheme="minorHAnsi"/>
                <w:sz w:val="20"/>
                <w:szCs w:val="20"/>
              </w:rPr>
              <w:t>Diffra</w:t>
            </w:r>
            <w:proofErr w:type="spellEnd"/>
            <w:r w:rsidRPr="004A17DE">
              <w:rPr>
                <w:rFonts w:ascii="Myriad Pro" w:hAnsi="Myriad Pro" w:cstheme="minorHAnsi"/>
                <w:sz w:val="20"/>
                <w:szCs w:val="20"/>
              </w:rPr>
              <w:t xml:space="preserve"> which was attended</w:t>
            </w:r>
            <w:r>
              <w:rPr>
                <w:rFonts w:ascii="Myriad Pro" w:hAnsi="Myriad Pro" w:cstheme="minorHAnsi"/>
                <w:sz w:val="20"/>
                <w:szCs w:val="20"/>
              </w:rPr>
              <w:t xml:space="preserve"> by 24 youth</w:t>
            </w:r>
            <w:r w:rsidRPr="004A17DE">
              <w:rPr>
                <w:rFonts w:ascii="Myriad Pro" w:hAnsi="Myriad Pro" w:cstheme="minorHAnsi"/>
                <w:sz w:val="20"/>
                <w:szCs w:val="20"/>
              </w:rPr>
              <w:t xml:space="preserve">. </w:t>
            </w:r>
          </w:p>
          <w:p w:rsidR="004A17DE" w:rsidRDefault="004A17DE" w:rsidP="004A17DE">
            <w:pPr>
              <w:rPr>
                <w:rFonts w:ascii="Myriad Pro" w:hAnsi="Myriad Pro" w:cstheme="minorHAnsi"/>
                <w:sz w:val="20"/>
                <w:szCs w:val="20"/>
              </w:rPr>
            </w:pPr>
          </w:p>
          <w:p w:rsidR="004A17DE" w:rsidRDefault="004A17DE" w:rsidP="004A17DE">
            <w:pPr>
              <w:rPr>
                <w:rFonts w:ascii="Myriad Pro" w:hAnsi="Myriad Pro" w:cstheme="minorHAnsi"/>
                <w:sz w:val="20"/>
                <w:szCs w:val="20"/>
              </w:rPr>
            </w:pPr>
            <w:r>
              <w:rPr>
                <w:rFonts w:ascii="Myriad Pro" w:hAnsi="Myriad Pro" w:cstheme="minorHAnsi"/>
                <w:sz w:val="20"/>
                <w:szCs w:val="20"/>
              </w:rPr>
              <w:t xml:space="preserve">Following the training, the youth took the lead on the facilitating the intra-community dialogues in their respective communities with technical guidance from JCRP. </w:t>
            </w:r>
          </w:p>
          <w:p w:rsidR="004A17DE" w:rsidRDefault="004A17DE" w:rsidP="004A17DE">
            <w:pPr>
              <w:rPr>
                <w:rFonts w:ascii="Myriad Pro" w:hAnsi="Myriad Pro" w:cstheme="minorHAnsi"/>
                <w:sz w:val="20"/>
                <w:szCs w:val="20"/>
              </w:rPr>
            </w:pPr>
          </w:p>
          <w:p w:rsidR="00E17989" w:rsidRDefault="00E17989" w:rsidP="004A17DE">
            <w:pPr>
              <w:rPr>
                <w:rFonts w:ascii="Myriad Pro" w:hAnsi="Myriad Pro" w:cstheme="minorHAnsi"/>
                <w:sz w:val="20"/>
                <w:szCs w:val="20"/>
              </w:rPr>
            </w:pPr>
            <w:r>
              <w:rPr>
                <w:rFonts w:ascii="Myriad Pro" w:hAnsi="Myriad Pro" w:cstheme="minorHAnsi"/>
                <w:sz w:val="20"/>
                <w:szCs w:val="20"/>
              </w:rPr>
              <w:t xml:space="preserve">One conflict sensitivity and Do No Harm programming training was organized for NGOs and CBOs operating in </w:t>
            </w:r>
            <w:proofErr w:type="spellStart"/>
            <w:r>
              <w:rPr>
                <w:rFonts w:ascii="Myriad Pro" w:hAnsi="Myriad Pro" w:cstheme="minorHAnsi"/>
                <w:sz w:val="20"/>
                <w:szCs w:val="20"/>
              </w:rPr>
              <w:t>Abyei</w:t>
            </w:r>
            <w:proofErr w:type="spellEnd"/>
            <w:r>
              <w:rPr>
                <w:rFonts w:ascii="Myriad Pro" w:hAnsi="Myriad Pro" w:cstheme="minorHAnsi"/>
                <w:sz w:val="20"/>
                <w:szCs w:val="20"/>
              </w:rPr>
              <w:t xml:space="preserve"> Area in early February. The training was instrumental in raising awareness on the concepts which these NGOs were </w:t>
            </w:r>
            <w:r w:rsidR="00E87C1E">
              <w:rPr>
                <w:rFonts w:ascii="Myriad Pro" w:hAnsi="Myriad Pro" w:cstheme="minorHAnsi"/>
                <w:sz w:val="20"/>
                <w:szCs w:val="20"/>
              </w:rPr>
              <w:t>n</w:t>
            </w:r>
            <w:r>
              <w:rPr>
                <w:rFonts w:ascii="Myriad Pro" w:hAnsi="Myriad Pro" w:cstheme="minorHAnsi"/>
                <w:sz w:val="20"/>
                <w:szCs w:val="20"/>
              </w:rPr>
              <w:t xml:space="preserve">ot exposed </w:t>
            </w:r>
            <w:r w:rsidR="00E87C1E">
              <w:rPr>
                <w:rFonts w:ascii="Myriad Pro" w:hAnsi="Myriad Pro" w:cstheme="minorHAnsi"/>
                <w:sz w:val="20"/>
                <w:szCs w:val="20"/>
              </w:rPr>
              <w:t xml:space="preserve">to </w:t>
            </w:r>
            <w:r>
              <w:rPr>
                <w:rFonts w:ascii="Myriad Pro" w:hAnsi="Myriad Pro" w:cstheme="minorHAnsi"/>
                <w:sz w:val="20"/>
                <w:szCs w:val="20"/>
              </w:rPr>
              <w:t xml:space="preserve">before. </w:t>
            </w:r>
          </w:p>
          <w:p w:rsidR="00E17989" w:rsidRDefault="00E17989" w:rsidP="004A17DE">
            <w:pPr>
              <w:rPr>
                <w:rFonts w:ascii="Myriad Pro" w:hAnsi="Myriad Pro" w:cstheme="minorHAnsi"/>
                <w:sz w:val="20"/>
                <w:szCs w:val="20"/>
              </w:rPr>
            </w:pPr>
          </w:p>
          <w:p w:rsidR="005F260F" w:rsidRDefault="00E17989" w:rsidP="004A17DE">
            <w:pPr>
              <w:rPr>
                <w:rFonts w:ascii="Myriad Pro" w:hAnsi="Myriad Pro" w:cstheme="minorHAnsi"/>
                <w:sz w:val="20"/>
                <w:szCs w:val="20"/>
                <w:lang w:val="en-GB"/>
              </w:rPr>
            </w:pPr>
            <w:r w:rsidRPr="00E17989">
              <w:rPr>
                <w:rFonts w:ascii="Myriad Pro" w:hAnsi="Myriad Pro" w:cstheme="minorHAnsi"/>
                <w:sz w:val="20"/>
                <w:szCs w:val="20"/>
                <w:lang w:val="en-GB"/>
              </w:rPr>
              <w:t>One conflict sensitivity</w:t>
            </w:r>
            <w:r>
              <w:rPr>
                <w:rFonts w:ascii="Myriad Pro" w:hAnsi="Myriad Pro" w:cstheme="minorHAnsi"/>
                <w:sz w:val="20"/>
                <w:szCs w:val="20"/>
                <w:lang w:val="en-GB"/>
              </w:rPr>
              <w:t xml:space="preserve"> and Do</w:t>
            </w:r>
            <w:r w:rsidRPr="00E17989">
              <w:rPr>
                <w:rFonts w:ascii="Myriad Pro" w:hAnsi="Myriad Pro" w:cstheme="minorHAnsi"/>
                <w:sz w:val="20"/>
                <w:szCs w:val="20"/>
                <w:lang w:val="en-GB"/>
              </w:rPr>
              <w:t xml:space="preserve"> No Harm principles </w:t>
            </w:r>
            <w:r>
              <w:rPr>
                <w:rFonts w:ascii="Myriad Pro" w:hAnsi="Myriad Pro" w:cstheme="minorHAnsi"/>
                <w:sz w:val="20"/>
                <w:szCs w:val="20"/>
                <w:lang w:val="en-GB"/>
              </w:rPr>
              <w:t xml:space="preserve">training was </w:t>
            </w:r>
            <w:r w:rsidRPr="00E17989">
              <w:rPr>
                <w:rFonts w:ascii="Myriad Pro" w:hAnsi="Myriad Pro" w:cstheme="minorHAnsi"/>
                <w:sz w:val="20"/>
                <w:szCs w:val="20"/>
                <w:lang w:val="en-GB"/>
              </w:rPr>
              <w:t xml:space="preserve">delivered to UNISFA base commanders and staff. The training </w:t>
            </w:r>
            <w:r>
              <w:rPr>
                <w:rFonts w:ascii="Myriad Pro" w:hAnsi="Myriad Pro" w:cstheme="minorHAnsi"/>
                <w:sz w:val="20"/>
                <w:szCs w:val="20"/>
                <w:lang w:val="en-GB"/>
              </w:rPr>
              <w:t xml:space="preserve">was valuable for the purpose of raising </w:t>
            </w:r>
            <w:r w:rsidRPr="00E17989">
              <w:rPr>
                <w:rFonts w:ascii="Myriad Pro" w:hAnsi="Myriad Pro" w:cstheme="minorHAnsi"/>
                <w:sz w:val="20"/>
                <w:szCs w:val="20"/>
                <w:lang w:val="en-GB"/>
              </w:rPr>
              <w:t xml:space="preserve">awareness on conflict issues and community social structure in </w:t>
            </w:r>
            <w:proofErr w:type="spellStart"/>
            <w:r w:rsidRPr="00E17989">
              <w:rPr>
                <w:rFonts w:ascii="Myriad Pro" w:hAnsi="Myriad Pro" w:cstheme="minorHAnsi"/>
                <w:sz w:val="20"/>
                <w:szCs w:val="20"/>
                <w:lang w:val="en-GB"/>
              </w:rPr>
              <w:t>Abyei</w:t>
            </w:r>
            <w:proofErr w:type="spellEnd"/>
            <w:r>
              <w:rPr>
                <w:rFonts w:ascii="Myriad Pro" w:hAnsi="Myriad Pro" w:cstheme="minorHAnsi"/>
                <w:sz w:val="20"/>
                <w:szCs w:val="20"/>
                <w:lang w:val="en-GB"/>
              </w:rPr>
              <w:t xml:space="preserve"> Area. The </w:t>
            </w:r>
            <w:r>
              <w:rPr>
                <w:rFonts w:ascii="Myriad Pro" w:hAnsi="Myriad Pro" w:cstheme="minorHAnsi"/>
                <w:sz w:val="20"/>
                <w:szCs w:val="20"/>
                <w:lang w:val="en-GB"/>
              </w:rPr>
              <w:lastRenderedPageBreak/>
              <w:t xml:space="preserve">training was also helpful for UNISFA’s </w:t>
            </w:r>
            <w:r w:rsidRPr="00E17989">
              <w:rPr>
                <w:rFonts w:ascii="Myriad Pro" w:hAnsi="Myriad Pro" w:cstheme="minorHAnsi"/>
                <w:sz w:val="20"/>
                <w:szCs w:val="20"/>
                <w:lang w:val="en-GB"/>
              </w:rPr>
              <w:t>dry season buffer zone strategy implementation</w:t>
            </w:r>
            <w:r>
              <w:rPr>
                <w:rFonts w:ascii="Myriad Pro" w:hAnsi="Myriad Pro" w:cstheme="minorHAnsi"/>
                <w:sz w:val="20"/>
                <w:szCs w:val="20"/>
                <w:lang w:val="en-GB"/>
              </w:rPr>
              <w:t xml:space="preserve">. </w:t>
            </w:r>
            <w:r w:rsidRPr="00E17989">
              <w:rPr>
                <w:rFonts w:ascii="Myriad Pro" w:hAnsi="Myriad Pro" w:cstheme="minorHAnsi"/>
                <w:sz w:val="20"/>
                <w:szCs w:val="20"/>
                <w:lang w:val="en-GB"/>
              </w:rPr>
              <w:t>49 people from UNISFA including 4 women participated in the training.</w:t>
            </w:r>
          </w:p>
          <w:p w:rsidR="00E87C1E" w:rsidRPr="004A17DE" w:rsidRDefault="00E87C1E" w:rsidP="004A17DE">
            <w:pPr>
              <w:rPr>
                <w:rFonts w:ascii="Myriad Pro" w:hAnsi="Myriad Pro" w:cstheme="minorHAnsi"/>
                <w:sz w:val="20"/>
                <w:szCs w:val="20"/>
              </w:rPr>
            </w:pPr>
          </w:p>
        </w:tc>
        <w:tc>
          <w:tcPr>
            <w:tcW w:w="998" w:type="pct"/>
            <w:vMerge/>
          </w:tcPr>
          <w:p w:rsidR="005F260F" w:rsidRPr="005F260F" w:rsidRDefault="005F260F" w:rsidP="007F14C9">
            <w:pPr>
              <w:pStyle w:val="NoSpacing"/>
              <w:rPr>
                <w:rFonts w:ascii="Myriad Pro" w:hAnsi="Myriad Pro"/>
                <w:sz w:val="20"/>
                <w:szCs w:val="20"/>
                <w:lang w:val="en-GB"/>
              </w:rPr>
            </w:pPr>
          </w:p>
        </w:tc>
      </w:tr>
      <w:tr w:rsidR="005F260F" w:rsidRPr="005F260F" w:rsidTr="007F14C9">
        <w:trPr>
          <w:trHeight w:val="90"/>
        </w:trPr>
        <w:tc>
          <w:tcPr>
            <w:tcW w:w="834" w:type="pct"/>
            <w:vMerge/>
            <w:shd w:val="clear" w:color="auto" w:fill="CCCCCC"/>
          </w:tcPr>
          <w:p w:rsidR="005F260F" w:rsidRPr="005F260F" w:rsidRDefault="005F260F" w:rsidP="007F14C9">
            <w:pPr>
              <w:pStyle w:val="NoSpacing"/>
              <w:rPr>
                <w:rFonts w:ascii="Myriad Pro" w:hAnsi="Myriad Pro"/>
                <w:sz w:val="20"/>
                <w:szCs w:val="20"/>
                <w:lang w:val="en-GB"/>
              </w:rPr>
            </w:pPr>
          </w:p>
        </w:tc>
        <w:tc>
          <w:tcPr>
            <w:tcW w:w="1207" w:type="pct"/>
          </w:tcPr>
          <w:p w:rsidR="005F260F" w:rsidRPr="005F260F" w:rsidRDefault="005F260F" w:rsidP="007F14C9">
            <w:pPr>
              <w:pStyle w:val="NoSpacing"/>
              <w:rPr>
                <w:rFonts w:ascii="Myriad Pro" w:hAnsi="Myriad Pro"/>
                <w:sz w:val="20"/>
                <w:szCs w:val="20"/>
              </w:rPr>
            </w:pPr>
            <w:r w:rsidRPr="005F260F">
              <w:rPr>
                <w:rFonts w:ascii="Myriad Pro" w:hAnsi="Myriad Pro"/>
                <w:b/>
                <w:sz w:val="20"/>
                <w:szCs w:val="20"/>
              </w:rPr>
              <w:t>Activity Result 3</w:t>
            </w:r>
            <w:r w:rsidRPr="005F260F">
              <w:rPr>
                <w:rFonts w:ascii="Myriad Pro" w:hAnsi="Myriad Pro"/>
                <w:sz w:val="20"/>
                <w:szCs w:val="20"/>
              </w:rPr>
              <w:t>: Updated situational analyses of Three Areas are in place including preparatory work for Early Warning System (EWS)</w:t>
            </w:r>
          </w:p>
          <w:p w:rsidR="005F260F" w:rsidRPr="005F260F" w:rsidRDefault="005F260F" w:rsidP="007F14C9">
            <w:pPr>
              <w:pStyle w:val="NoSpacing"/>
              <w:rPr>
                <w:rFonts w:ascii="Myriad Pro" w:hAnsi="Myriad Pro"/>
                <w:sz w:val="20"/>
                <w:szCs w:val="20"/>
              </w:rPr>
            </w:pPr>
          </w:p>
          <w:p w:rsidR="005F260F" w:rsidRPr="0069149D"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5F260F">
            <w:pPr>
              <w:pStyle w:val="NoSpacing"/>
              <w:numPr>
                <w:ilvl w:val="0"/>
                <w:numId w:val="15"/>
              </w:numPr>
              <w:ind w:left="360"/>
              <w:rPr>
                <w:rFonts w:ascii="Myriad Pro" w:hAnsi="Myriad Pro"/>
                <w:sz w:val="20"/>
                <w:szCs w:val="20"/>
              </w:rPr>
            </w:pPr>
            <w:r w:rsidRPr="005F260F">
              <w:rPr>
                <w:rFonts w:ascii="Myriad Pro" w:hAnsi="Myriad Pro"/>
                <w:sz w:val="20"/>
                <w:szCs w:val="20"/>
              </w:rPr>
              <w:t>Conduct state-level CRM workshops in SKS and BNS to identified government counterparts</w:t>
            </w:r>
          </w:p>
          <w:p w:rsidR="005F260F" w:rsidRPr="005F260F" w:rsidRDefault="005F260F" w:rsidP="007F14C9">
            <w:pPr>
              <w:pStyle w:val="NoSpacing"/>
              <w:rPr>
                <w:rFonts w:ascii="Myriad Pro" w:hAnsi="Myriad Pro"/>
                <w:sz w:val="20"/>
                <w:szCs w:val="20"/>
              </w:rPr>
            </w:pPr>
          </w:p>
          <w:p w:rsidR="00200555" w:rsidRDefault="005F260F" w:rsidP="00200555">
            <w:pPr>
              <w:pStyle w:val="NoSpacing"/>
              <w:numPr>
                <w:ilvl w:val="0"/>
                <w:numId w:val="15"/>
              </w:numPr>
              <w:ind w:left="360"/>
              <w:rPr>
                <w:rFonts w:ascii="Myriad Pro" w:hAnsi="Myriad Pro"/>
                <w:sz w:val="20"/>
                <w:szCs w:val="20"/>
              </w:rPr>
            </w:pPr>
            <w:r w:rsidRPr="005F260F">
              <w:rPr>
                <w:rFonts w:ascii="Myriad Pro" w:hAnsi="Myriad Pro"/>
                <w:sz w:val="20"/>
                <w:szCs w:val="20"/>
              </w:rPr>
              <w:t>Organize and conduct locality level CRM workshops in identified conflicting communities in Three Areas with support and guidance from RPCM and PC</w:t>
            </w:r>
          </w:p>
          <w:p w:rsidR="00200555" w:rsidRDefault="00200555" w:rsidP="00200555">
            <w:pPr>
              <w:pStyle w:val="ListParagraph"/>
              <w:rPr>
                <w:rFonts w:ascii="Myriad Pro" w:hAnsi="Myriad Pro"/>
                <w:sz w:val="20"/>
                <w:szCs w:val="20"/>
              </w:rPr>
            </w:pPr>
          </w:p>
          <w:p w:rsidR="005F260F" w:rsidRPr="00200555" w:rsidRDefault="005F260F" w:rsidP="00200555">
            <w:pPr>
              <w:pStyle w:val="NoSpacing"/>
              <w:numPr>
                <w:ilvl w:val="0"/>
                <w:numId w:val="15"/>
              </w:numPr>
              <w:ind w:left="360"/>
              <w:rPr>
                <w:rFonts w:ascii="Myriad Pro" w:hAnsi="Myriad Pro"/>
                <w:sz w:val="20"/>
                <w:szCs w:val="20"/>
              </w:rPr>
            </w:pPr>
            <w:r w:rsidRPr="00200555">
              <w:rPr>
                <w:rFonts w:ascii="Myriad Pro" w:hAnsi="Myriad Pro"/>
                <w:sz w:val="20"/>
                <w:szCs w:val="20"/>
              </w:rPr>
              <w:t>Identify and collate data and analyze trends as part of EWS preparatory work together with support from government counterparts and CRMA technical guidance</w:t>
            </w:r>
          </w:p>
        </w:tc>
        <w:tc>
          <w:tcPr>
            <w:tcW w:w="480" w:type="pct"/>
          </w:tcPr>
          <w:p w:rsidR="005F260F" w:rsidRPr="005F260F" w:rsidRDefault="005F260F" w:rsidP="007F14C9">
            <w:pPr>
              <w:pStyle w:val="NoSpacing"/>
              <w:rPr>
                <w:rFonts w:ascii="Myriad Pro" w:hAnsi="Myriad Pro"/>
                <w:sz w:val="20"/>
                <w:szCs w:val="20"/>
                <w:lang w:val="en-GB" w:eastAsia="ja-JP"/>
              </w:rPr>
            </w:pPr>
          </w:p>
        </w:tc>
        <w:tc>
          <w:tcPr>
            <w:tcW w:w="516" w:type="pct"/>
          </w:tcPr>
          <w:p w:rsidR="005F260F" w:rsidRPr="005F260F" w:rsidRDefault="005F260F" w:rsidP="007F14C9">
            <w:pPr>
              <w:pStyle w:val="NoSpacing"/>
              <w:rPr>
                <w:rFonts w:ascii="Myriad Pro" w:hAnsi="Myriad Pro"/>
                <w:sz w:val="20"/>
                <w:szCs w:val="20"/>
                <w:lang w:val="en-GB" w:eastAsia="ja-JP"/>
              </w:rPr>
            </w:pPr>
          </w:p>
        </w:tc>
        <w:tc>
          <w:tcPr>
            <w:tcW w:w="965" w:type="pct"/>
          </w:tcPr>
          <w:p w:rsidR="005F260F" w:rsidRPr="004A17DE" w:rsidRDefault="00200555" w:rsidP="007F14C9">
            <w:pPr>
              <w:pStyle w:val="NoSpacing"/>
              <w:rPr>
                <w:rFonts w:ascii="Myriad Pro" w:hAnsi="Myriad Pro"/>
                <w:sz w:val="20"/>
                <w:szCs w:val="20"/>
                <w:lang w:val="en-GB"/>
              </w:rPr>
            </w:pPr>
            <w:r w:rsidRPr="004A17DE">
              <w:rPr>
                <w:rFonts w:ascii="Myriad Pro" w:hAnsi="Myriad Pro"/>
                <w:sz w:val="20"/>
                <w:szCs w:val="20"/>
                <w:lang w:val="en-GB"/>
              </w:rPr>
              <w:t xml:space="preserve">Two ad-hoc situational analyses were conducted. </w:t>
            </w:r>
          </w:p>
          <w:p w:rsidR="004E724F" w:rsidRPr="004A17DE" w:rsidRDefault="004E724F" w:rsidP="007F14C9">
            <w:pPr>
              <w:pStyle w:val="NoSpacing"/>
              <w:rPr>
                <w:rFonts w:ascii="Myriad Pro" w:hAnsi="Myriad Pro"/>
                <w:sz w:val="20"/>
                <w:szCs w:val="20"/>
                <w:lang w:val="en-GB"/>
              </w:rPr>
            </w:pPr>
          </w:p>
          <w:p w:rsidR="004E724F" w:rsidRPr="004A17DE" w:rsidRDefault="004E724F" w:rsidP="007F14C9">
            <w:pPr>
              <w:pStyle w:val="NoSpacing"/>
              <w:rPr>
                <w:rFonts w:ascii="Myriad Pro" w:hAnsi="Myriad Pro"/>
                <w:sz w:val="20"/>
                <w:szCs w:val="20"/>
                <w:lang w:val="en-GB"/>
              </w:rPr>
            </w:pPr>
            <w:r w:rsidRPr="004A17DE">
              <w:rPr>
                <w:rFonts w:ascii="Myriad Pro" w:hAnsi="Myriad Pro"/>
                <w:sz w:val="20"/>
                <w:szCs w:val="20"/>
                <w:lang w:val="en-GB"/>
              </w:rPr>
              <w:t xml:space="preserve">State-level CRM workshops were not conducted as there was no appetite for this activity. In addition, no technical support could be gathered from CRMA as they have no access into the Three Areas. </w:t>
            </w:r>
          </w:p>
        </w:tc>
        <w:tc>
          <w:tcPr>
            <w:tcW w:w="998" w:type="pct"/>
            <w:vMerge/>
          </w:tcPr>
          <w:p w:rsidR="005F260F" w:rsidRPr="005F260F" w:rsidRDefault="005F260F" w:rsidP="007F14C9">
            <w:pPr>
              <w:pStyle w:val="NoSpacing"/>
              <w:rPr>
                <w:rFonts w:ascii="Myriad Pro" w:hAnsi="Myriad Pro"/>
                <w:sz w:val="20"/>
                <w:szCs w:val="20"/>
                <w:lang w:val="en-GB"/>
              </w:rPr>
            </w:pPr>
          </w:p>
        </w:tc>
      </w:tr>
      <w:tr w:rsidR="005F260F" w:rsidRPr="005F260F" w:rsidTr="00CD4DB5">
        <w:trPr>
          <w:trHeight w:val="7280"/>
        </w:trPr>
        <w:tc>
          <w:tcPr>
            <w:tcW w:w="834" w:type="pct"/>
            <w:vMerge/>
            <w:shd w:val="clear" w:color="auto" w:fill="CCCCCC"/>
          </w:tcPr>
          <w:p w:rsidR="005F260F" w:rsidRPr="005F260F" w:rsidRDefault="005F260F" w:rsidP="007F14C9">
            <w:pPr>
              <w:pStyle w:val="NoSpacing"/>
              <w:rPr>
                <w:rFonts w:ascii="Myriad Pro" w:hAnsi="Myriad Pro"/>
                <w:sz w:val="20"/>
                <w:szCs w:val="20"/>
                <w:lang w:val="en-GB"/>
              </w:rPr>
            </w:pPr>
          </w:p>
        </w:tc>
        <w:tc>
          <w:tcPr>
            <w:tcW w:w="1207" w:type="pct"/>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t>Activity Result 4:</w:t>
            </w:r>
            <w:r w:rsidRPr="005F260F">
              <w:rPr>
                <w:rFonts w:ascii="Myriad Pro" w:hAnsi="Myriad Pro"/>
                <w:sz w:val="20"/>
                <w:szCs w:val="20"/>
              </w:rPr>
              <w:t xml:space="preserve"> Government and civil society organizations jointly undertake conflict analyses, design and implement priority projects in a conflict-sensitive manner in SKS, BNS and </w:t>
            </w:r>
            <w:proofErr w:type="spellStart"/>
            <w:r w:rsidRPr="005F260F">
              <w:rPr>
                <w:rFonts w:ascii="Myriad Pro" w:hAnsi="Myriad Pro"/>
                <w:sz w:val="20"/>
                <w:szCs w:val="20"/>
              </w:rPr>
              <w:t>Abyei</w:t>
            </w:r>
            <w:proofErr w:type="spellEnd"/>
            <w:r w:rsidRPr="005F260F">
              <w:rPr>
                <w:rFonts w:ascii="Myriad Pro" w:hAnsi="Myriad Pro"/>
                <w:sz w:val="20"/>
                <w:szCs w:val="20"/>
              </w:rPr>
              <w:t>.</w:t>
            </w:r>
          </w:p>
          <w:p w:rsidR="005F260F" w:rsidRPr="005F260F" w:rsidRDefault="005F260F" w:rsidP="007F14C9">
            <w:pPr>
              <w:pStyle w:val="NoSpacing"/>
              <w:rPr>
                <w:rFonts w:ascii="Myriad Pro" w:hAnsi="Myriad Pro"/>
                <w:b/>
                <w:sz w:val="20"/>
                <w:szCs w:val="20"/>
              </w:rPr>
            </w:pPr>
          </w:p>
          <w:p w:rsidR="005F260F" w:rsidRPr="0069149D"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5F260F">
            <w:pPr>
              <w:pStyle w:val="NoSpacing"/>
              <w:numPr>
                <w:ilvl w:val="0"/>
                <w:numId w:val="16"/>
              </w:numPr>
              <w:ind w:left="360"/>
              <w:rPr>
                <w:rFonts w:ascii="Myriad Pro" w:hAnsi="Myriad Pro"/>
                <w:sz w:val="20"/>
                <w:szCs w:val="20"/>
              </w:rPr>
            </w:pPr>
            <w:r w:rsidRPr="005F260F">
              <w:rPr>
                <w:rFonts w:ascii="Myriad Pro" w:hAnsi="Myriad Pro"/>
                <w:sz w:val="20"/>
                <w:szCs w:val="20"/>
              </w:rPr>
              <w:t xml:space="preserve">Facilitate the establishment of/ and strengthening of Peace Building working group in SKS, BNS and </w:t>
            </w:r>
            <w:proofErr w:type="spellStart"/>
            <w:r w:rsidRPr="005F260F">
              <w:rPr>
                <w:rFonts w:ascii="Myriad Pro" w:hAnsi="Myriad Pro"/>
                <w:sz w:val="20"/>
                <w:szCs w:val="20"/>
              </w:rPr>
              <w:t>Abyei</w:t>
            </w:r>
            <w:proofErr w:type="spellEnd"/>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6"/>
              </w:numPr>
              <w:ind w:left="360"/>
              <w:rPr>
                <w:rFonts w:ascii="Myriad Pro" w:hAnsi="Myriad Pro"/>
                <w:sz w:val="20"/>
                <w:szCs w:val="20"/>
              </w:rPr>
            </w:pPr>
            <w:r w:rsidRPr="005F260F">
              <w:rPr>
                <w:rFonts w:ascii="Myriad Pro" w:hAnsi="Myriad Pro"/>
                <w:sz w:val="20"/>
                <w:szCs w:val="20"/>
              </w:rPr>
              <w:t>Organize and deliver trainings on conflict sensitivity and DNH principles for the following:</w:t>
            </w:r>
            <w:r w:rsidRPr="005F260F">
              <w:rPr>
                <w:rFonts w:ascii="Myriad Pro" w:hAnsi="Myriad Pro"/>
                <w:sz w:val="20"/>
                <w:szCs w:val="20"/>
              </w:rPr>
              <w:br/>
              <w:t xml:space="preserve">- UN agencies, </w:t>
            </w:r>
            <w:r w:rsidRPr="005F260F">
              <w:rPr>
                <w:rFonts w:ascii="Myriad Pro" w:hAnsi="Myriad Pro"/>
                <w:sz w:val="20"/>
                <w:szCs w:val="20"/>
              </w:rPr>
              <w:br/>
              <w:t xml:space="preserve">- NGOs and CSOs in SKS, BNS and </w:t>
            </w:r>
            <w:proofErr w:type="spellStart"/>
            <w:r w:rsidRPr="005F260F">
              <w:rPr>
                <w:rFonts w:ascii="Myriad Pro" w:hAnsi="Myriad Pro"/>
                <w:sz w:val="20"/>
                <w:szCs w:val="20"/>
              </w:rPr>
              <w:t>Abyei</w:t>
            </w:r>
            <w:proofErr w:type="spellEnd"/>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6"/>
              </w:numPr>
              <w:ind w:left="360"/>
              <w:rPr>
                <w:rFonts w:ascii="Myriad Pro" w:hAnsi="Myriad Pro"/>
                <w:sz w:val="20"/>
                <w:szCs w:val="20"/>
              </w:rPr>
            </w:pPr>
            <w:r w:rsidRPr="005F260F">
              <w:rPr>
                <w:rFonts w:ascii="Myriad Pro" w:hAnsi="Myriad Pro"/>
                <w:sz w:val="20"/>
                <w:szCs w:val="20"/>
              </w:rPr>
              <w:t>In coordination with CRMA, provide training on conflict analysis tools and data collection</w:t>
            </w:r>
          </w:p>
          <w:p w:rsidR="005F260F" w:rsidRPr="005F260F" w:rsidRDefault="005F260F" w:rsidP="007F14C9">
            <w:pPr>
              <w:pStyle w:val="NoSpacing"/>
              <w:jc w:val="both"/>
              <w:rPr>
                <w:rFonts w:ascii="Myriad Pro" w:hAnsi="Myriad Pro"/>
                <w:sz w:val="20"/>
                <w:szCs w:val="20"/>
                <w:highlight w:val="yellow"/>
              </w:rPr>
            </w:pPr>
          </w:p>
          <w:p w:rsidR="005F260F" w:rsidRPr="005F260F" w:rsidRDefault="005F260F" w:rsidP="005F260F">
            <w:pPr>
              <w:pStyle w:val="NoSpacing"/>
              <w:numPr>
                <w:ilvl w:val="0"/>
                <w:numId w:val="16"/>
              </w:numPr>
              <w:ind w:left="360"/>
              <w:rPr>
                <w:rFonts w:ascii="Myriad Pro" w:hAnsi="Myriad Pro"/>
                <w:sz w:val="20"/>
                <w:szCs w:val="20"/>
              </w:rPr>
            </w:pPr>
            <w:r w:rsidRPr="005F260F">
              <w:rPr>
                <w:rFonts w:ascii="Myriad Pro" w:hAnsi="Myriad Pro"/>
                <w:sz w:val="20"/>
                <w:szCs w:val="20"/>
              </w:rPr>
              <w:t xml:space="preserve">Organize joint CSO – Government workshops to identify community priorities: one in SKS, one in BNS; and in </w:t>
            </w:r>
            <w:proofErr w:type="spellStart"/>
            <w:r w:rsidRPr="005F260F">
              <w:rPr>
                <w:rFonts w:ascii="Myriad Pro" w:hAnsi="Myriad Pro"/>
                <w:sz w:val="20"/>
                <w:szCs w:val="20"/>
              </w:rPr>
              <w:t>Abyei</w:t>
            </w:r>
            <w:proofErr w:type="spellEnd"/>
            <w:r w:rsidRPr="005F260F">
              <w:rPr>
                <w:rFonts w:ascii="Myriad Pro" w:hAnsi="Myriad Pro"/>
                <w:sz w:val="20"/>
                <w:szCs w:val="20"/>
              </w:rPr>
              <w:t xml:space="preserve"> pending the setup of government structures</w:t>
            </w:r>
          </w:p>
        </w:tc>
        <w:tc>
          <w:tcPr>
            <w:tcW w:w="480" w:type="pct"/>
          </w:tcPr>
          <w:p w:rsidR="005F260F" w:rsidRPr="005F260F" w:rsidRDefault="005F260F" w:rsidP="007F14C9">
            <w:pPr>
              <w:pStyle w:val="NoSpacing"/>
              <w:rPr>
                <w:rFonts w:ascii="Myriad Pro" w:hAnsi="Myriad Pro"/>
                <w:sz w:val="20"/>
                <w:szCs w:val="20"/>
                <w:lang w:val="en-GB"/>
              </w:rPr>
            </w:pPr>
          </w:p>
        </w:tc>
        <w:tc>
          <w:tcPr>
            <w:tcW w:w="516" w:type="pct"/>
          </w:tcPr>
          <w:p w:rsidR="005F260F" w:rsidRPr="005F260F" w:rsidRDefault="005F260F" w:rsidP="007F14C9">
            <w:pPr>
              <w:pStyle w:val="NoSpacing"/>
              <w:rPr>
                <w:rFonts w:ascii="Myriad Pro" w:hAnsi="Myriad Pro"/>
                <w:sz w:val="20"/>
                <w:szCs w:val="20"/>
                <w:lang w:val="en-GB" w:eastAsia="ja-JP"/>
              </w:rPr>
            </w:pPr>
          </w:p>
        </w:tc>
        <w:tc>
          <w:tcPr>
            <w:tcW w:w="965" w:type="pct"/>
          </w:tcPr>
          <w:p w:rsidR="005F260F" w:rsidRPr="00200555" w:rsidRDefault="00200555" w:rsidP="007F14C9">
            <w:pPr>
              <w:pStyle w:val="NoSpacing"/>
              <w:rPr>
                <w:rFonts w:ascii="Myriad Pro" w:hAnsi="Myriad Pro" w:cstheme="minorHAnsi"/>
                <w:sz w:val="20"/>
                <w:szCs w:val="20"/>
                <w:lang w:val="en-GB" w:eastAsia="ja-JP"/>
              </w:rPr>
            </w:pPr>
            <w:r w:rsidRPr="00200555">
              <w:rPr>
                <w:rFonts w:ascii="Myriad Pro" w:hAnsi="Myriad Pro" w:cstheme="minorHAnsi"/>
                <w:sz w:val="20"/>
                <w:szCs w:val="20"/>
                <w:lang w:val="en-GB" w:eastAsia="ja-JP"/>
              </w:rPr>
              <w:t xml:space="preserve">RPCM has taken some measures to establish </w:t>
            </w:r>
            <w:proofErr w:type="spellStart"/>
            <w:r w:rsidRPr="00200555">
              <w:rPr>
                <w:rFonts w:ascii="Myriad Pro" w:hAnsi="Myriad Pro" w:cstheme="minorHAnsi"/>
                <w:sz w:val="20"/>
                <w:szCs w:val="20"/>
                <w:lang w:val="en-GB" w:eastAsia="ja-JP"/>
              </w:rPr>
              <w:t>peacebuilding</w:t>
            </w:r>
            <w:proofErr w:type="spellEnd"/>
            <w:r w:rsidRPr="00200555">
              <w:rPr>
                <w:rFonts w:ascii="Myriad Pro" w:hAnsi="Myriad Pro" w:cstheme="minorHAnsi"/>
                <w:sz w:val="20"/>
                <w:szCs w:val="20"/>
                <w:lang w:val="en-GB" w:eastAsia="ja-JP"/>
              </w:rPr>
              <w:t xml:space="preserve"> mechanism</w:t>
            </w:r>
            <w:r w:rsidR="005F5833">
              <w:rPr>
                <w:rFonts w:ascii="Myriad Pro" w:hAnsi="Myriad Pro" w:cstheme="minorHAnsi"/>
                <w:sz w:val="20"/>
                <w:szCs w:val="20"/>
                <w:lang w:val="en-GB" w:eastAsia="ja-JP"/>
              </w:rPr>
              <w:t xml:space="preserve"> in SKS</w:t>
            </w:r>
            <w:r w:rsidRPr="00200555">
              <w:rPr>
                <w:rFonts w:ascii="Myriad Pro" w:hAnsi="Myriad Pro" w:cstheme="minorHAnsi"/>
                <w:sz w:val="20"/>
                <w:szCs w:val="20"/>
                <w:lang w:val="en-GB" w:eastAsia="ja-JP"/>
              </w:rPr>
              <w:t>; an agreement has been signed</w:t>
            </w:r>
            <w:r w:rsidR="005F5833">
              <w:rPr>
                <w:rFonts w:ascii="Myriad Pro" w:hAnsi="Myriad Pro" w:cstheme="minorHAnsi"/>
                <w:sz w:val="20"/>
                <w:szCs w:val="20"/>
                <w:lang w:val="en-GB" w:eastAsia="ja-JP"/>
              </w:rPr>
              <w:t xml:space="preserve"> to this effect</w:t>
            </w:r>
            <w:r w:rsidRPr="00200555">
              <w:rPr>
                <w:rFonts w:ascii="Myriad Pro" w:hAnsi="Myriad Pro" w:cstheme="minorHAnsi"/>
                <w:sz w:val="20"/>
                <w:szCs w:val="20"/>
                <w:lang w:val="en-GB" w:eastAsia="ja-JP"/>
              </w:rPr>
              <w:t xml:space="preserve">. </w:t>
            </w:r>
          </w:p>
          <w:p w:rsidR="00200555" w:rsidRPr="00200555" w:rsidRDefault="00200555" w:rsidP="007F14C9">
            <w:pPr>
              <w:pStyle w:val="NoSpacing"/>
              <w:rPr>
                <w:rFonts w:ascii="Myriad Pro" w:hAnsi="Myriad Pro" w:cstheme="minorHAnsi"/>
                <w:sz w:val="20"/>
                <w:szCs w:val="20"/>
                <w:lang w:val="en-GB" w:eastAsia="ja-JP"/>
              </w:rPr>
            </w:pPr>
          </w:p>
          <w:p w:rsidR="00200555" w:rsidRPr="00200555" w:rsidRDefault="00200555" w:rsidP="00200555">
            <w:pPr>
              <w:pStyle w:val="NoSpacing"/>
              <w:rPr>
                <w:rFonts w:ascii="Myriad Pro" w:hAnsi="Myriad Pro" w:cstheme="minorHAnsi"/>
                <w:sz w:val="20"/>
                <w:szCs w:val="20"/>
                <w:lang w:val="en-GB" w:eastAsia="ja-JP"/>
              </w:rPr>
            </w:pPr>
            <w:r w:rsidRPr="00200555">
              <w:rPr>
                <w:rFonts w:ascii="Myriad Pro" w:hAnsi="Myriad Pro" w:cstheme="minorHAnsi"/>
                <w:sz w:val="20"/>
                <w:szCs w:val="20"/>
                <w:lang w:val="en-GB" w:eastAsia="ja-JP"/>
              </w:rPr>
              <w:t xml:space="preserve">One training workshop </w:t>
            </w:r>
            <w:r>
              <w:rPr>
                <w:rFonts w:ascii="Myriad Pro" w:hAnsi="Myriad Pro" w:cstheme="minorHAnsi"/>
                <w:sz w:val="20"/>
                <w:szCs w:val="20"/>
                <w:lang w:val="en-GB" w:eastAsia="ja-JP"/>
              </w:rPr>
              <w:t xml:space="preserve">was </w:t>
            </w:r>
            <w:r w:rsidRPr="00200555">
              <w:rPr>
                <w:rFonts w:ascii="Myriad Pro" w:hAnsi="Myriad Pro" w:cstheme="minorHAnsi"/>
                <w:sz w:val="20"/>
                <w:szCs w:val="20"/>
                <w:lang w:val="en-GB" w:eastAsia="ja-JP"/>
              </w:rPr>
              <w:t>organized for women on peace culture and attended by 25 women leader participants in SKS.</w:t>
            </w:r>
            <w:r>
              <w:rPr>
                <w:rFonts w:ascii="Myriad Pro" w:hAnsi="Myriad Pro" w:cstheme="minorHAnsi"/>
                <w:sz w:val="20"/>
                <w:szCs w:val="20"/>
                <w:lang w:val="en-GB" w:eastAsia="ja-JP"/>
              </w:rPr>
              <w:t xml:space="preserve"> The training </w:t>
            </w:r>
            <w:r w:rsidR="005F5833">
              <w:rPr>
                <w:rFonts w:ascii="Myriad Pro" w:hAnsi="Myriad Pro" w:cstheme="minorHAnsi"/>
                <w:sz w:val="20"/>
                <w:szCs w:val="20"/>
                <w:lang w:val="en-GB" w:eastAsia="ja-JP"/>
              </w:rPr>
              <w:t>allowed for</w:t>
            </w:r>
            <w:r>
              <w:rPr>
                <w:rFonts w:ascii="Myriad Pro" w:hAnsi="Myriad Pro" w:cstheme="minorHAnsi"/>
                <w:sz w:val="20"/>
                <w:szCs w:val="20"/>
                <w:lang w:val="en-GB" w:eastAsia="ja-JP"/>
              </w:rPr>
              <w:t xml:space="preserve"> these women community leaders to be exposed to </w:t>
            </w:r>
            <w:proofErr w:type="spellStart"/>
            <w:r>
              <w:rPr>
                <w:rFonts w:ascii="Myriad Pro" w:hAnsi="Myriad Pro" w:cstheme="minorHAnsi"/>
                <w:sz w:val="20"/>
                <w:szCs w:val="20"/>
                <w:lang w:val="en-GB" w:eastAsia="ja-JP"/>
              </w:rPr>
              <w:t>peacebuilding</w:t>
            </w:r>
            <w:proofErr w:type="spellEnd"/>
            <w:r>
              <w:rPr>
                <w:rFonts w:ascii="Myriad Pro" w:hAnsi="Myriad Pro" w:cstheme="minorHAnsi"/>
                <w:sz w:val="20"/>
                <w:szCs w:val="20"/>
                <w:lang w:val="en-GB" w:eastAsia="ja-JP"/>
              </w:rPr>
              <w:t xml:space="preserve"> concepts and how it can be applied in their community. </w:t>
            </w:r>
          </w:p>
          <w:p w:rsidR="00200555" w:rsidRPr="00200555" w:rsidRDefault="00200555" w:rsidP="00200555">
            <w:pPr>
              <w:pStyle w:val="NoSpacing"/>
              <w:rPr>
                <w:rFonts w:ascii="Myriad Pro" w:hAnsi="Myriad Pro" w:cstheme="minorHAnsi"/>
                <w:sz w:val="20"/>
                <w:szCs w:val="20"/>
                <w:lang w:val="en-GB" w:eastAsia="ja-JP"/>
              </w:rPr>
            </w:pPr>
          </w:p>
          <w:p w:rsidR="00200555" w:rsidRPr="00200555" w:rsidRDefault="004E724F" w:rsidP="00E87C1E">
            <w:pPr>
              <w:pStyle w:val="NoSpacing"/>
              <w:rPr>
                <w:rFonts w:ascii="Myriad Pro" w:hAnsi="Myriad Pro" w:cstheme="minorHAnsi"/>
                <w:sz w:val="20"/>
                <w:szCs w:val="20"/>
                <w:lang w:val="en-GB" w:eastAsia="ja-JP"/>
              </w:rPr>
            </w:pPr>
            <w:r>
              <w:rPr>
                <w:rFonts w:ascii="Myriad Pro" w:hAnsi="Myriad Pro" w:cstheme="minorHAnsi"/>
                <w:sz w:val="20"/>
                <w:szCs w:val="20"/>
                <w:lang w:val="en-GB" w:eastAsia="ja-JP"/>
              </w:rPr>
              <w:t>As CRMA has no access to the Three Areas, no training c</w:t>
            </w:r>
            <w:r w:rsidR="00E87C1E">
              <w:rPr>
                <w:rFonts w:ascii="Myriad Pro" w:hAnsi="Myriad Pro" w:cstheme="minorHAnsi"/>
                <w:sz w:val="20"/>
                <w:szCs w:val="20"/>
                <w:lang w:val="en-GB" w:eastAsia="ja-JP"/>
              </w:rPr>
              <w:t>ould</w:t>
            </w:r>
            <w:r>
              <w:rPr>
                <w:rFonts w:ascii="Myriad Pro" w:hAnsi="Myriad Pro" w:cstheme="minorHAnsi"/>
                <w:sz w:val="20"/>
                <w:szCs w:val="20"/>
                <w:lang w:val="en-GB" w:eastAsia="ja-JP"/>
              </w:rPr>
              <w:t xml:space="preserve"> be provided. </w:t>
            </w:r>
          </w:p>
        </w:tc>
        <w:tc>
          <w:tcPr>
            <w:tcW w:w="998" w:type="pct"/>
            <w:vMerge/>
          </w:tcPr>
          <w:p w:rsidR="005F260F" w:rsidRPr="005F260F" w:rsidRDefault="005F260F" w:rsidP="007F14C9">
            <w:pPr>
              <w:pStyle w:val="NoSpacing"/>
              <w:rPr>
                <w:rFonts w:ascii="Myriad Pro" w:hAnsi="Myriad Pro"/>
                <w:sz w:val="20"/>
                <w:szCs w:val="20"/>
                <w:lang w:val="en-GB"/>
              </w:rPr>
            </w:pPr>
          </w:p>
        </w:tc>
      </w:tr>
    </w:tbl>
    <w:p w:rsidR="00062923" w:rsidRDefault="00062923"/>
    <w:tbl>
      <w:tblPr>
        <w:tblpPr w:leftFromText="180" w:rightFromText="180" w:vertAnchor="text" w:tblpY="1"/>
        <w:tblOverlap w:val="neve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3299"/>
        <w:gridCol w:w="28"/>
        <w:gridCol w:w="1323"/>
        <w:gridCol w:w="1422"/>
        <w:gridCol w:w="17"/>
        <w:gridCol w:w="2610"/>
        <w:gridCol w:w="2784"/>
      </w:tblGrid>
      <w:tr w:rsidR="00062923" w:rsidRPr="005F260F" w:rsidTr="00062923">
        <w:trPr>
          <w:trHeight w:val="260"/>
        </w:trPr>
        <w:tc>
          <w:tcPr>
            <w:tcW w:w="5000" w:type="pct"/>
            <w:gridSpan w:val="8"/>
            <w:shd w:val="clear" w:color="auto" w:fill="8DB3E2" w:themeFill="text2" w:themeFillTint="66"/>
          </w:tcPr>
          <w:p w:rsidR="00062923" w:rsidRPr="00062923" w:rsidRDefault="00062923" w:rsidP="007F14C9">
            <w:pPr>
              <w:pStyle w:val="NoSpacing"/>
              <w:rPr>
                <w:rFonts w:ascii="Myriad Pro" w:hAnsi="Myriad Pro"/>
                <w:b/>
                <w:bCs/>
              </w:rPr>
            </w:pPr>
            <w:r w:rsidRPr="00062923">
              <w:rPr>
                <w:rFonts w:ascii="Myriad Pro" w:hAnsi="Myriad Pro"/>
                <w:b/>
                <w:bCs/>
              </w:rPr>
              <w:t xml:space="preserve">Output 2: Immediate and emergent flashpoint conflicts mitigated through inclusive peace processes  </w:t>
            </w:r>
          </w:p>
        </w:tc>
      </w:tr>
      <w:tr w:rsidR="00BD01BB" w:rsidRPr="005F260F" w:rsidTr="00BD01BB">
        <w:trPr>
          <w:trHeight w:val="260"/>
        </w:trPr>
        <w:tc>
          <w:tcPr>
            <w:tcW w:w="834" w:type="pct"/>
            <w:tcBorders>
              <w:bottom w:val="single" w:sz="4" w:space="0" w:color="auto"/>
            </w:tcBorders>
            <w:shd w:val="clear" w:color="auto" w:fill="FFFF99"/>
          </w:tcPr>
          <w:p w:rsidR="00BD01BB" w:rsidRPr="00062923" w:rsidRDefault="00BD01BB" w:rsidP="00BD01BB">
            <w:pPr>
              <w:pStyle w:val="NoSpacing"/>
              <w:rPr>
                <w:rFonts w:ascii="Myriad Pro" w:hAnsi="Myriad Pro"/>
                <w:b/>
                <w:bCs/>
              </w:rPr>
            </w:pPr>
            <w:r w:rsidRPr="00062923">
              <w:rPr>
                <w:rFonts w:ascii="Myriad Pro" w:hAnsi="Myriad Pro"/>
                <w:b/>
                <w:bCs/>
                <w:sz w:val="20"/>
                <w:szCs w:val="20"/>
                <w:lang w:val="en-GB"/>
              </w:rPr>
              <w:t>EXPECTED  OUTPUTS AND INDICATORS</w:t>
            </w:r>
          </w:p>
        </w:tc>
        <w:tc>
          <w:tcPr>
            <w:tcW w:w="1197" w:type="pct"/>
            <w:tcBorders>
              <w:bottom w:val="single" w:sz="4" w:space="0" w:color="auto"/>
            </w:tcBorders>
            <w:shd w:val="clear" w:color="auto" w:fill="FFFF99"/>
          </w:tcPr>
          <w:p w:rsidR="00BD01BB" w:rsidRPr="00062923" w:rsidRDefault="00BD01BB" w:rsidP="00BD01BB">
            <w:pPr>
              <w:pStyle w:val="NoSpacing"/>
              <w:rPr>
                <w:rFonts w:ascii="Myriad Pro" w:hAnsi="Myriad Pro"/>
                <w:b/>
                <w:bCs/>
              </w:rPr>
            </w:pPr>
            <w:r w:rsidRPr="00062923">
              <w:rPr>
                <w:rFonts w:ascii="Myriad Pro" w:hAnsi="Myriad Pro"/>
                <w:b/>
                <w:bCs/>
                <w:sz w:val="20"/>
                <w:szCs w:val="20"/>
                <w:lang w:val="en-GB"/>
              </w:rPr>
              <w:t>PLANNED ACTIVITIES</w:t>
            </w:r>
          </w:p>
        </w:tc>
        <w:tc>
          <w:tcPr>
            <w:tcW w:w="490" w:type="pct"/>
            <w:gridSpan w:val="2"/>
            <w:tcBorders>
              <w:bottom w:val="single" w:sz="4" w:space="0" w:color="auto"/>
            </w:tcBorders>
            <w:shd w:val="clear" w:color="auto" w:fill="FFFF99"/>
          </w:tcPr>
          <w:p w:rsidR="00BD01BB" w:rsidRPr="00062923" w:rsidRDefault="00BD01BB" w:rsidP="00BD01BB">
            <w:pPr>
              <w:pStyle w:val="NoSpacing"/>
              <w:rPr>
                <w:rFonts w:ascii="Myriad Pro" w:hAnsi="Myriad Pro"/>
                <w:b/>
                <w:bCs/>
              </w:rPr>
            </w:pPr>
            <w:r w:rsidRPr="00062923">
              <w:rPr>
                <w:rFonts w:ascii="Myriad Pro" w:hAnsi="Myriad Pro"/>
                <w:b/>
                <w:sz w:val="20"/>
                <w:szCs w:val="20"/>
                <w:lang w:val="en-GB"/>
              </w:rPr>
              <w:t>PLANNED BUDGET</w:t>
            </w:r>
          </w:p>
        </w:tc>
        <w:tc>
          <w:tcPr>
            <w:tcW w:w="522" w:type="pct"/>
            <w:gridSpan w:val="2"/>
            <w:tcBorders>
              <w:bottom w:val="single" w:sz="4" w:space="0" w:color="auto"/>
            </w:tcBorders>
            <w:shd w:val="clear" w:color="auto" w:fill="FFFF99"/>
          </w:tcPr>
          <w:p w:rsidR="00BD01BB" w:rsidRPr="00062923" w:rsidRDefault="00BD01BB" w:rsidP="00BD01BB">
            <w:pPr>
              <w:pStyle w:val="NoSpacing"/>
              <w:rPr>
                <w:rFonts w:ascii="Myriad Pro" w:hAnsi="Myriad Pro"/>
                <w:b/>
                <w:bCs/>
              </w:rPr>
            </w:pPr>
            <w:r w:rsidRPr="00062923">
              <w:rPr>
                <w:rFonts w:ascii="Myriad Pro" w:hAnsi="Myriad Pro"/>
                <w:b/>
                <w:sz w:val="20"/>
                <w:szCs w:val="20"/>
                <w:lang w:val="en-GB"/>
              </w:rPr>
              <w:t>EXPENSES</w:t>
            </w:r>
          </w:p>
        </w:tc>
        <w:tc>
          <w:tcPr>
            <w:tcW w:w="947" w:type="pct"/>
            <w:tcBorders>
              <w:bottom w:val="single" w:sz="4" w:space="0" w:color="auto"/>
            </w:tcBorders>
            <w:shd w:val="clear" w:color="auto" w:fill="FFFF99"/>
          </w:tcPr>
          <w:p w:rsidR="00BD01BB" w:rsidRPr="00062923" w:rsidRDefault="00BD01BB" w:rsidP="00BD01BB">
            <w:pPr>
              <w:pStyle w:val="NoSpacing"/>
              <w:rPr>
                <w:rFonts w:ascii="Myriad Pro" w:hAnsi="Myriad Pro"/>
                <w:b/>
                <w:bCs/>
              </w:rPr>
            </w:pPr>
            <w:r w:rsidRPr="00062923">
              <w:rPr>
                <w:rFonts w:ascii="Myriad Pro" w:hAnsi="Myriad Pro"/>
                <w:b/>
                <w:sz w:val="20"/>
                <w:szCs w:val="20"/>
                <w:lang w:val="en-GB"/>
              </w:rPr>
              <w:t>RESULTS OF ACTIVITIES</w:t>
            </w:r>
          </w:p>
        </w:tc>
        <w:tc>
          <w:tcPr>
            <w:tcW w:w="1010" w:type="pct"/>
            <w:tcBorders>
              <w:bottom w:val="single" w:sz="4" w:space="0" w:color="auto"/>
            </w:tcBorders>
            <w:shd w:val="clear" w:color="auto" w:fill="FFFF99"/>
          </w:tcPr>
          <w:p w:rsidR="00BD01BB" w:rsidRPr="00062923" w:rsidRDefault="00BD01BB" w:rsidP="00BD01BB">
            <w:pPr>
              <w:pStyle w:val="NoSpacing"/>
              <w:rPr>
                <w:rFonts w:ascii="Myriad Pro" w:hAnsi="Myriad Pro"/>
                <w:b/>
                <w:bCs/>
              </w:rPr>
            </w:pPr>
            <w:r w:rsidRPr="00062923">
              <w:rPr>
                <w:rFonts w:ascii="Myriad Pro" w:hAnsi="Myriad Pro"/>
                <w:b/>
                <w:sz w:val="20"/>
                <w:szCs w:val="20"/>
                <w:lang w:val="en-GB"/>
              </w:rPr>
              <w:t>PROGRESS TOWARD ACHIEVING OUTPUTS</w:t>
            </w:r>
          </w:p>
        </w:tc>
      </w:tr>
      <w:tr w:rsidR="005F260F" w:rsidRPr="005F260F" w:rsidTr="005B1086">
        <w:trPr>
          <w:trHeight w:val="4490"/>
        </w:trPr>
        <w:tc>
          <w:tcPr>
            <w:tcW w:w="834" w:type="pct"/>
            <w:vMerge w:val="restart"/>
          </w:tcPr>
          <w:p w:rsidR="005F260F" w:rsidRPr="005F260F" w:rsidRDefault="005F260F" w:rsidP="007F14C9">
            <w:pPr>
              <w:pStyle w:val="NoSpacing"/>
              <w:rPr>
                <w:rFonts w:ascii="Myriad Pro" w:hAnsi="Myriad Pro"/>
                <w:i/>
                <w:iCs/>
                <w:sz w:val="20"/>
                <w:szCs w:val="20"/>
                <w:u w:val="single"/>
              </w:rPr>
            </w:pPr>
            <w:r w:rsidRPr="005F260F">
              <w:rPr>
                <w:rFonts w:ascii="Myriad Pro" w:hAnsi="Myriad Pro"/>
                <w:i/>
                <w:iCs/>
                <w:sz w:val="20"/>
                <w:szCs w:val="20"/>
                <w:u w:val="single"/>
              </w:rPr>
              <w:lastRenderedPageBreak/>
              <w:t>Targets for 2013:</w:t>
            </w:r>
          </w:p>
          <w:p w:rsidR="005F260F" w:rsidRPr="005F260F" w:rsidRDefault="005F260F" w:rsidP="007F14C9">
            <w:pPr>
              <w:pStyle w:val="NoSpacing"/>
              <w:jc w:val="both"/>
              <w:rPr>
                <w:rFonts w:ascii="Myriad Pro" w:hAnsi="Myriad Pro"/>
                <w:i/>
                <w:iCs/>
                <w:sz w:val="20"/>
                <w:szCs w:val="20"/>
                <w:u w:val="single"/>
              </w:rPr>
            </w:pPr>
          </w:p>
          <w:p w:rsidR="005F260F" w:rsidRPr="005F260F" w:rsidRDefault="005F260F" w:rsidP="005F260F">
            <w:pPr>
              <w:pStyle w:val="NoSpacing"/>
              <w:numPr>
                <w:ilvl w:val="0"/>
                <w:numId w:val="17"/>
              </w:numPr>
              <w:ind w:left="360"/>
              <w:rPr>
                <w:rFonts w:ascii="Myriad Pro" w:hAnsi="Myriad Pro"/>
                <w:iCs/>
                <w:sz w:val="20"/>
                <w:szCs w:val="20"/>
              </w:rPr>
            </w:pPr>
            <w:r w:rsidRPr="005F260F">
              <w:rPr>
                <w:rFonts w:ascii="Myriad Pro" w:hAnsi="Myriad Pro"/>
                <w:iCs/>
                <w:sz w:val="20"/>
                <w:szCs w:val="20"/>
              </w:rPr>
              <w:t>50% peace processes (including reconciliation conferences and dialogues) concluded in an inclusive and participatory manner</w:t>
            </w:r>
          </w:p>
          <w:p w:rsidR="005F260F" w:rsidRPr="005F260F" w:rsidRDefault="005F260F" w:rsidP="007F14C9">
            <w:pPr>
              <w:pStyle w:val="NoSpacing"/>
              <w:rPr>
                <w:rFonts w:ascii="Myriad Pro" w:hAnsi="Myriad Pro"/>
                <w:iCs/>
                <w:sz w:val="20"/>
                <w:szCs w:val="20"/>
              </w:rPr>
            </w:pPr>
          </w:p>
          <w:p w:rsidR="005F260F" w:rsidRPr="005F260F" w:rsidRDefault="005F260F" w:rsidP="005F260F">
            <w:pPr>
              <w:pStyle w:val="NoSpacing"/>
              <w:numPr>
                <w:ilvl w:val="0"/>
                <w:numId w:val="17"/>
              </w:numPr>
              <w:ind w:left="360"/>
              <w:rPr>
                <w:rFonts w:ascii="Myriad Pro" w:hAnsi="Myriad Pro"/>
                <w:iCs/>
                <w:sz w:val="20"/>
                <w:szCs w:val="20"/>
              </w:rPr>
            </w:pPr>
            <w:r w:rsidRPr="005F260F">
              <w:rPr>
                <w:rFonts w:ascii="Myriad Pro" w:hAnsi="Myriad Pro"/>
                <w:iCs/>
                <w:sz w:val="20"/>
                <w:szCs w:val="20"/>
              </w:rPr>
              <w:t xml:space="preserve">50% disputes/conflicts mitigated or peacefully settled in the Three Areas (as a result of JCRP direct/indirect involvement) </w:t>
            </w:r>
          </w:p>
          <w:p w:rsidR="005F260F" w:rsidRPr="005F260F" w:rsidRDefault="005F260F" w:rsidP="007F14C9">
            <w:pPr>
              <w:pStyle w:val="NoSpacing"/>
              <w:jc w:val="both"/>
              <w:rPr>
                <w:rFonts w:ascii="Myriad Pro" w:hAnsi="Myriad Pro"/>
                <w:i/>
                <w:iCs/>
                <w:sz w:val="20"/>
                <w:szCs w:val="20"/>
                <w:u w:val="single"/>
              </w:rPr>
            </w:pPr>
          </w:p>
          <w:p w:rsidR="005F260F" w:rsidRPr="005F260F" w:rsidRDefault="005F260F" w:rsidP="007F14C9">
            <w:pPr>
              <w:pStyle w:val="NoSpacing"/>
              <w:jc w:val="both"/>
              <w:rPr>
                <w:rFonts w:ascii="Myriad Pro" w:hAnsi="Myriad Pro"/>
                <w:i/>
                <w:iCs/>
                <w:sz w:val="20"/>
                <w:szCs w:val="20"/>
                <w:u w:val="single"/>
              </w:rPr>
            </w:pPr>
            <w:r w:rsidRPr="005F260F">
              <w:rPr>
                <w:rFonts w:ascii="Myriad Pro" w:hAnsi="Myriad Pro"/>
                <w:i/>
                <w:iCs/>
                <w:sz w:val="20"/>
                <w:szCs w:val="20"/>
                <w:u w:val="single"/>
              </w:rPr>
              <w:lastRenderedPageBreak/>
              <w:t xml:space="preserve">Indicators: </w:t>
            </w:r>
          </w:p>
          <w:p w:rsidR="005F260F" w:rsidRPr="005F260F" w:rsidRDefault="005F260F" w:rsidP="007F14C9">
            <w:pPr>
              <w:pStyle w:val="NoSpacing"/>
              <w:jc w:val="both"/>
              <w:rPr>
                <w:rFonts w:ascii="Myriad Pro" w:hAnsi="Myriad Pro"/>
                <w:i/>
                <w:iCs/>
                <w:sz w:val="20"/>
                <w:szCs w:val="20"/>
                <w:u w:val="single"/>
              </w:rPr>
            </w:pPr>
          </w:p>
          <w:p w:rsidR="005F260F" w:rsidRDefault="005F260F" w:rsidP="005F260F">
            <w:pPr>
              <w:pStyle w:val="NoSpacing"/>
              <w:numPr>
                <w:ilvl w:val="0"/>
                <w:numId w:val="18"/>
              </w:numPr>
              <w:ind w:left="360"/>
              <w:rPr>
                <w:rFonts w:ascii="Myriad Pro" w:hAnsi="Myriad Pro"/>
                <w:sz w:val="20"/>
                <w:szCs w:val="20"/>
                <w:lang w:val="en-GB"/>
              </w:rPr>
            </w:pPr>
            <w:r w:rsidRPr="005F260F">
              <w:rPr>
                <w:rFonts w:ascii="Myriad Pro" w:hAnsi="Myriad Pro"/>
                <w:sz w:val="20"/>
                <w:szCs w:val="20"/>
              </w:rPr>
              <w:t xml:space="preserve">Number of peace processes designed and implemented in response to an </w:t>
            </w:r>
            <w:r w:rsidRPr="005F260F">
              <w:rPr>
                <w:rFonts w:ascii="Myriad Pro" w:hAnsi="Myriad Pro"/>
                <w:sz w:val="20"/>
                <w:szCs w:val="20"/>
                <w:lang w:val="en-GB"/>
              </w:rPr>
              <w:t xml:space="preserve">outbreak or an elevated risk of violent </w:t>
            </w:r>
            <w:r w:rsidR="00CB346A">
              <w:rPr>
                <w:rFonts w:ascii="Myriad Pro" w:hAnsi="Myriad Pro"/>
                <w:sz w:val="20"/>
                <w:szCs w:val="20"/>
                <w:lang w:val="en-GB"/>
              </w:rPr>
              <w:t>conflict</w:t>
            </w:r>
          </w:p>
          <w:p w:rsidR="00CB346A" w:rsidRPr="005F260F" w:rsidRDefault="00CB346A" w:rsidP="00CB346A">
            <w:pPr>
              <w:pStyle w:val="NoSpacing"/>
              <w:ind w:left="360"/>
              <w:rPr>
                <w:rFonts w:ascii="Myriad Pro" w:hAnsi="Myriad Pro"/>
                <w:sz w:val="20"/>
                <w:szCs w:val="20"/>
                <w:lang w:val="en-GB"/>
              </w:rPr>
            </w:pPr>
          </w:p>
          <w:p w:rsidR="005F260F" w:rsidRPr="005F260F" w:rsidRDefault="005F260F" w:rsidP="005F260F">
            <w:pPr>
              <w:pStyle w:val="NoSpacing"/>
              <w:numPr>
                <w:ilvl w:val="0"/>
                <w:numId w:val="18"/>
              </w:numPr>
              <w:ind w:left="360"/>
              <w:rPr>
                <w:rFonts w:ascii="Myriad Pro" w:eastAsia="Times New Roman" w:hAnsi="Myriad Pro"/>
                <w:sz w:val="20"/>
                <w:szCs w:val="20"/>
                <w:lang w:val="en-GB"/>
              </w:rPr>
            </w:pPr>
            <w:r w:rsidRPr="005F260F">
              <w:rPr>
                <w:rFonts w:ascii="Myriad Pro" w:hAnsi="Myriad Pro"/>
                <w:sz w:val="20"/>
                <w:szCs w:val="20"/>
                <w:lang w:val="en-GB"/>
              </w:rPr>
              <w:t>% of peace processes supported holding after six month  of their conclusion</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8"/>
              </w:numPr>
              <w:ind w:left="360"/>
              <w:rPr>
                <w:rFonts w:ascii="Myriad Pro" w:hAnsi="Myriad Pro"/>
                <w:sz w:val="20"/>
                <w:szCs w:val="20"/>
              </w:rPr>
            </w:pPr>
            <w:r w:rsidRPr="005F260F">
              <w:rPr>
                <w:rFonts w:ascii="Myriad Pro" w:hAnsi="Myriad Pro"/>
                <w:sz w:val="20"/>
                <w:szCs w:val="20"/>
              </w:rPr>
              <w:t xml:space="preserve">% of peace process participants representing vulnerable group (women, youth, minorities) </w:t>
            </w:r>
          </w:p>
          <w:p w:rsidR="005F260F" w:rsidRPr="005F260F" w:rsidRDefault="005F260F" w:rsidP="007F14C9">
            <w:pPr>
              <w:pStyle w:val="NoSpacing"/>
              <w:jc w:val="both"/>
              <w:rPr>
                <w:rFonts w:ascii="Myriad Pro" w:hAnsi="Myriad Pro"/>
                <w:sz w:val="20"/>
                <w:szCs w:val="20"/>
              </w:rPr>
            </w:pPr>
          </w:p>
          <w:p w:rsidR="005F260F" w:rsidRPr="00CB346A" w:rsidRDefault="005F260F" w:rsidP="007F14C9">
            <w:pPr>
              <w:pStyle w:val="NoSpacing"/>
              <w:numPr>
                <w:ilvl w:val="0"/>
                <w:numId w:val="18"/>
              </w:numPr>
              <w:ind w:left="360"/>
              <w:rPr>
                <w:rFonts w:ascii="Myriad Pro" w:hAnsi="Myriad Pro"/>
                <w:sz w:val="20"/>
                <w:szCs w:val="20"/>
              </w:rPr>
            </w:pPr>
            <w:r w:rsidRPr="005F260F">
              <w:rPr>
                <w:rFonts w:ascii="Myriad Pro" w:hAnsi="Myriad Pro"/>
                <w:sz w:val="20"/>
                <w:szCs w:val="20"/>
              </w:rPr>
              <w:t>Number of joint initiatives, collaborative strategies or plans between communities decided following a peace conference.</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8"/>
              </w:numPr>
              <w:ind w:left="360"/>
              <w:rPr>
                <w:rFonts w:ascii="Myriad Pro" w:hAnsi="Myriad Pro"/>
                <w:sz w:val="20"/>
                <w:szCs w:val="20"/>
              </w:rPr>
            </w:pPr>
            <w:r w:rsidRPr="005F260F">
              <w:rPr>
                <w:rFonts w:ascii="Myriad Pro" w:hAnsi="Myriad Pro"/>
                <w:sz w:val="20"/>
                <w:szCs w:val="20"/>
              </w:rPr>
              <w:t xml:space="preserve">Degree of social and communal interactions (i.e. successfully implemented cross cultural activities </w:t>
            </w:r>
            <w:r w:rsidRPr="005F260F">
              <w:rPr>
                <w:rFonts w:ascii="Myriad Pro" w:hAnsi="Myriad Pro"/>
                <w:sz w:val="20"/>
                <w:szCs w:val="20"/>
              </w:rPr>
              <w:lastRenderedPageBreak/>
              <w:t>and trade relations)</w:t>
            </w:r>
          </w:p>
          <w:p w:rsidR="005F260F" w:rsidRPr="005F260F" w:rsidRDefault="005F260F" w:rsidP="007F14C9">
            <w:pPr>
              <w:pStyle w:val="NoSpacing"/>
              <w:rPr>
                <w:rFonts w:ascii="Myriad Pro" w:hAnsi="Myriad Pro"/>
                <w:sz w:val="20"/>
                <w:szCs w:val="20"/>
              </w:rPr>
            </w:pPr>
          </w:p>
          <w:p w:rsidR="005F260F" w:rsidRDefault="005F260F" w:rsidP="007F14C9">
            <w:pPr>
              <w:pStyle w:val="NoSpacing"/>
              <w:numPr>
                <w:ilvl w:val="0"/>
                <w:numId w:val="18"/>
              </w:numPr>
              <w:ind w:left="360"/>
              <w:rPr>
                <w:rFonts w:ascii="Myriad Pro" w:hAnsi="Myriad Pro"/>
                <w:sz w:val="20"/>
                <w:szCs w:val="20"/>
              </w:rPr>
            </w:pPr>
            <w:r w:rsidRPr="005F260F">
              <w:rPr>
                <w:rFonts w:ascii="Myriad Pro" w:hAnsi="Myriad Pro"/>
                <w:sz w:val="20"/>
                <w:szCs w:val="20"/>
              </w:rPr>
              <w:t>Degree of working together on conflict issues such as land, grazing rights, access to scarce resources (i.e. inter-communal dialogues, reconciliation activities)</w:t>
            </w:r>
          </w:p>
          <w:p w:rsidR="00CB346A" w:rsidRPr="00CB346A" w:rsidRDefault="00CB346A" w:rsidP="00CB346A">
            <w:pPr>
              <w:pStyle w:val="NoSpacing"/>
              <w:rPr>
                <w:rFonts w:ascii="Myriad Pro" w:hAnsi="Myriad Pro"/>
                <w:sz w:val="20"/>
                <w:szCs w:val="20"/>
              </w:rPr>
            </w:pPr>
          </w:p>
          <w:p w:rsidR="005F260F" w:rsidRPr="005F260F" w:rsidRDefault="005F260F" w:rsidP="007F14C9">
            <w:pPr>
              <w:pStyle w:val="NoSpacing"/>
              <w:rPr>
                <w:rFonts w:ascii="Myriad Pro" w:hAnsi="Myriad Pro"/>
                <w:i/>
                <w:iCs/>
                <w:sz w:val="20"/>
                <w:szCs w:val="20"/>
                <w:u w:val="single"/>
              </w:rPr>
            </w:pPr>
            <w:r w:rsidRPr="005F260F">
              <w:rPr>
                <w:rFonts w:ascii="Myriad Pro" w:hAnsi="Myriad Pro"/>
                <w:i/>
                <w:iCs/>
                <w:sz w:val="20"/>
                <w:szCs w:val="20"/>
                <w:u w:val="single"/>
              </w:rPr>
              <w:t xml:space="preserve">Baselines: </w:t>
            </w:r>
          </w:p>
          <w:p w:rsidR="005F260F" w:rsidRPr="005F260F" w:rsidRDefault="005F260F" w:rsidP="005B1086">
            <w:pPr>
              <w:pStyle w:val="ListParagraph"/>
              <w:numPr>
                <w:ilvl w:val="0"/>
                <w:numId w:val="37"/>
              </w:numPr>
              <w:contextualSpacing w:val="0"/>
              <w:rPr>
                <w:rFonts w:ascii="Myriad Pro" w:hAnsi="Myriad Pro"/>
                <w:sz w:val="20"/>
                <w:szCs w:val="20"/>
              </w:rPr>
            </w:pPr>
            <w:r w:rsidRPr="005F260F">
              <w:rPr>
                <w:rFonts w:ascii="Myriad Pro" w:hAnsi="Myriad Pro"/>
                <w:sz w:val="20"/>
                <w:szCs w:val="20"/>
              </w:rPr>
              <w:t xml:space="preserve">13 peace processes designed and implemented in South </w:t>
            </w:r>
            <w:proofErr w:type="spellStart"/>
            <w:r w:rsidRPr="005F260F">
              <w:rPr>
                <w:rFonts w:ascii="Myriad Pro" w:hAnsi="Myriad Pro"/>
                <w:sz w:val="20"/>
                <w:szCs w:val="20"/>
              </w:rPr>
              <w:t>Kordofan</w:t>
            </w:r>
            <w:proofErr w:type="spellEnd"/>
            <w:r w:rsidRPr="005F260F">
              <w:rPr>
                <w:rFonts w:ascii="Myriad Pro" w:hAnsi="Myriad Pro"/>
                <w:sz w:val="20"/>
                <w:szCs w:val="20"/>
              </w:rPr>
              <w:t xml:space="preserve"> (since 2009) ; none in BNS and none in </w:t>
            </w:r>
            <w:proofErr w:type="spellStart"/>
            <w:r w:rsidRPr="005F260F">
              <w:rPr>
                <w:rFonts w:ascii="Myriad Pro" w:hAnsi="Myriad Pro"/>
                <w:sz w:val="20"/>
                <w:szCs w:val="20"/>
              </w:rPr>
              <w:t>Abyei</w:t>
            </w:r>
            <w:proofErr w:type="spellEnd"/>
            <w:r w:rsidRPr="005F260F">
              <w:rPr>
                <w:rFonts w:ascii="Myriad Pro" w:hAnsi="Myriad Pro"/>
                <w:sz w:val="20"/>
                <w:szCs w:val="20"/>
              </w:rPr>
              <w:t xml:space="preserve"> </w:t>
            </w:r>
          </w:p>
          <w:p w:rsidR="005F260F" w:rsidRPr="005F260F" w:rsidRDefault="005F260F" w:rsidP="007F14C9">
            <w:pPr>
              <w:pStyle w:val="ListParagraph"/>
              <w:ind w:left="360"/>
              <w:contextualSpacing w:val="0"/>
              <w:rPr>
                <w:rFonts w:ascii="Myriad Pro" w:hAnsi="Myriad Pro"/>
                <w:sz w:val="20"/>
                <w:szCs w:val="20"/>
              </w:rPr>
            </w:pPr>
          </w:p>
          <w:p w:rsidR="005F260F" w:rsidRPr="005F260F" w:rsidRDefault="005F260F" w:rsidP="005B1086">
            <w:pPr>
              <w:pStyle w:val="NoSpacing"/>
              <w:numPr>
                <w:ilvl w:val="0"/>
                <w:numId w:val="37"/>
              </w:numPr>
              <w:rPr>
                <w:rFonts w:ascii="Myriad Pro" w:eastAsia="Times New Roman" w:hAnsi="Myriad Pro"/>
                <w:sz w:val="20"/>
                <w:szCs w:val="20"/>
              </w:rPr>
            </w:pPr>
            <w:r w:rsidRPr="005F260F">
              <w:rPr>
                <w:rFonts w:ascii="Myriad Pro" w:hAnsi="Myriad Pro"/>
                <w:sz w:val="20"/>
                <w:szCs w:val="20"/>
              </w:rPr>
              <w:t xml:space="preserve">45 joint initiatives identified in South </w:t>
            </w:r>
            <w:proofErr w:type="spellStart"/>
            <w:r w:rsidRPr="005F260F">
              <w:rPr>
                <w:rFonts w:ascii="Myriad Pro" w:hAnsi="Myriad Pro"/>
                <w:sz w:val="20"/>
                <w:szCs w:val="20"/>
              </w:rPr>
              <w:t>Kordofan</w:t>
            </w:r>
            <w:proofErr w:type="spellEnd"/>
            <w:r w:rsidRPr="005F260F">
              <w:rPr>
                <w:rFonts w:ascii="Myriad Pro" w:hAnsi="Myriad Pro"/>
                <w:sz w:val="20"/>
                <w:szCs w:val="20"/>
              </w:rPr>
              <w:t xml:space="preserve">, none in Blue Nile, none in </w:t>
            </w:r>
            <w:proofErr w:type="spellStart"/>
            <w:r w:rsidRPr="005F260F">
              <w:rPr>
                <w:rFonts w:ascii="Myriad Pro" w:hAnsi="Myriad Pro"/>
                <w:sz w:val="20"/>
                <w:szCs w:val="20"/>
              </w:rPr>
              <w:t>Abyei</w:t>
            </w:r>
            <w:proofErr w:type="spellEnd"/>
          </w:p>
        </w:tc>
        <w:tc>
          <w:tcPr>
            <w:tcW w:w="1207" w:type="pct"/>
            <w:gridSpan w:val="2"/>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lastRenderedPageBreak/>
              <w:t>Activity Result 1:</w:t>
            </w:r>
            <w:r w:rsidRPr="005F260F">
              <w:rPr>
                <w:rFonts w:ascii="Myriad Pro" w:hAnsi="Myriad Pro"/>
                <w:sz w:val="20"/>
                <w:szCs w:val="20"/>
              </w:rPr>
              <w:t xml:space="preserve"> Selected peace processes designed, supported and implemented in partnership with government counterpart in response to flashpoint conflicts in Three Areas</w:t>
            </w:r>
          </w:p>
          <w:p w:rsidR="005F260F" w:rsidRPr="005F260F" w:rsidRDefault="005F260F" w:rsidP="007F14C9">
            <w:pPr>
              <w:pStyle w:val="NoSpacing"/>
              <w:rPr>
                <w:rFonts w:ascii="Myriad Pro" w:hAnsi="Myriad Pro"/>
                <w:sz w:val="20"/>
                <w:szCs w:val="20"/>
              </w:rPr>
            </w:pPr>
          </w:p>
          <w:p w:rsidR="005F260F" w:rsidRPr="0069149D"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5F260F">
            <w:pPr>
              <w:pStyle w:val="NoSpacing"/>
              <w:numPr>
                <w:ilvl w:val="0"/>
                <w:numId w:val="20"/>
              </w:numPr>
              <w:ind w:left="360"/>
              <w:rPr>
                <w:rFonts w:ascii="Myriad Pro" w:hAnsi="Myriad Pro"/>
                <w:sz w:val="20"/>
                <w:szCs w:val="20"/>
              </w:rPr>
            </w:pPr>
            <w:r w:rsidRPr="005F260F">
              <w:rPr>
                <w:rFonts w:ascii="Myriad Pro" w:hAnsi="Myriad Pro"/>
                <w:sz w:val="20"/>
                <w:szCs w:val="20"/>
              </w:rPr>
              <w:t>Organize up to 12 peace processes between identified conflicting communities within the Three Areas</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20"/>
              </w:numPr>
              <w:ind w:left="360"/>
              <w:rPr>
                <w:rFonts w:ascii="Myriad Pro" w:hAnsi="Myriad Pro"/>
                <w:sz w:val="20"/>
                <w:szCs w:val="20"/>
              </w:rPr>
            </w:pPr>
            <w:r w:rsidRPr="005F260F">
              <w:rPr>
                <w:rFonts w:ascii="Myriad Pro" w:hAnsi="Myriad Pro"/>
                <w:sz w:val="20"/>
                <w:szCs w:val="20"/>
              </w:rPr>
              <w:t>Following the conclusion of each process, conduct community workshop identify and prioritize joint initiatives to address them</w:t>
            </w:r>
          </w:p>
          <w:p w:rsidR="005F260F" w:rsidRPr="005F260F" w:rsidRDefault="005F260F" w:rsidP="007F14C9">
            <w:pPr>
              <w:pStyle w:val="ListParagraph"/>
              <w:rPr>
                <w:rFonts w:ascii="Myriad Pro" w:hAnsi="Myriad Pro"/>
                <w:sz w:val="20"/>
                <w:szCs w:val="20"/>
              </w:rPr>
            </w:pPr>
          </w:p>
          <w:p w:rsidR="005F260F" w:rsidRPr="005F260F" w:rsidRDefault="005F260F" w:rsidP="005F260F">
            <w:pPr>
              <w:pStyle w:val="NoSpacing"/>
              <w:numPr>
                <w:ilvl w:val="0"/>
                <w:numId w:val="20"/>
              </w:numPr>
              <w:ind w:left="360"/>
              <w:rPr>
                <w:rFonts w:ascii="Myriad Pro" w:hAnsi="Myriad Pro"/>
                <w:sz w:val="20"/>
                <w:szCs w:val="20"/>
              </w:rPr>
            </w:pPr>
            <w:r w:rsidRPr="005F260F">
              <w:rPr>
                <w:rFonts w:ascii="Myriad Pro" w:hAnsi="Myriad Pro"/>
                <w:sz w:val="20"/>
                <w:szCs w:val="20"/>
              </w:rPr>
              <w:t>For each peace process, organize up to 4 consultation / pre-meeting activities with targeted communities</w:t>
            </w:r>
          </w:p>
        </w:tc>
        <w:tc>
          <w:tcPr>
            <w:tcW w:w="480" w:type="pct"/>
          </w:tcPr>
          <w:p w:rsidR="005F260F" w:rsidRPr="005F260F" w:rsidRDefault="005F260F" w:rsidP="007F14C9">
            <w:pPr>
              <w:pStyle w:val="NoSpacing"/>
              <w:rPr>
                <w:rFonts w:ascii="Myriad Pro" w:hAnsi="Myriad Pro"/>
                <w:sz w:val="20"/>
                <w:szCs w:val="20"/>
                <w:lang w:val="en-GB" w:eastAsia="ja-JP"/>
              </w:rPr>
            </w:pPr>
          </w:p>
        </w:tc>
        <w:tc>
          <w:tcPr>
            <w:tcW w:w="516" w:type="pct"/>
          </w:tcPr>
          <w:p w:rsidR="005F260F" w:rsidRPr="005F260F" w:rsidRDefault="005F260F" w:rsidP="007F14C9">
            <w:pPr>
              <w:pStyle w:val="NoSpacing"/>
              <w:rPr>
                <w:rFonts w:ascii="Myriad Pro" w:hAnsi="Myriad Pro"/>
                <w:sz w:val="20"/>
                <w:szCs w:val="20"/>
                <w:lang w:val="en-GB" w:eastAsia="ja-JP"/>
              </w:rPr>
            </w:pPr>
          </w:p>
        </w:tc>
        <w:tc>
          <w:tcPr>
            <w:tcW w:w="953" w:type="pct"/>
            <w:gridSpan w:val="2"/>
          </w:tcPr>
          <w:p w:rsidR="00BD01BB" w:rsidRPr="00BD01BB" w:rsidRDefault="00BD01BB" w:rsidP="00BD01BB">
            <w:pPr>
              <w:pStyle w:val="NoSpacing"/>
              <w:rPr>
                <w:rFonts w:ascii="Myriad Pro" w:hAnsi="Myriad Pro"/>
                <w:sz w:val="20"/>
                <w:szCs w:val="20"/>
                <w:lang w:val="en-GB" w:eastAsia="ja-JP"/>
              </w:rPr>
            </w:pPr>
            <w:r w:rsidRPr="00BD01BB">
              <w:rPr>
                <w:rFonts w:ascii="Myriad Pro" w:hAnsi="Myriad Pro"/>
                <w:sz w:val="20"/>
                <w:szCs w:val="20"/>
                <w:lang w:val="en-GB" w:eastAsia="ja-JP"/>
              </w:rPr>
              <w:t xml:space="preserve">A reconciliation conference between </w:t>
            </w:r>
            <w:proofErr w:type="spellStart"/>
            <w:r w:rsidRPr="00BD01BB">
              <w:rPr>
                <w:rFonts w:ascii="Myriad Pro" w:hAnsi="Myriad Pro"/>
                <w:sz w:val="20"/>
                <w:szCs w:val="20"/>
                <w:lang w:val="en-GB" w:eastAsia="ja-JP"/>
              </w:rPr>
              <w:t>Awlad</w:t>
            </w:r>
            <w:proofErr w:type="spellEnd"/>
            <w:r w:rsidRPr="00BD01BB">
              <w:rPr>
                <w:rFonts w:ascii="Myriad Pro" w:hAnsi="Myriad Pro"/>
                <w:sz w:val="20"/>
                <w:szCs w:val="20"/>
                <w:lang w:val="en-GB" w:eastAsia="ja-JP"/>
              </w:rPr>
              <w:t xml:space="preserve"> </w:t>
            </w:r>
            <w:proofErr w:type="spellStart"/>
            <w:r w:rsidRPr="00BD01BB">
              <w:rPr>
                <w:rFonts w:ascii="Myriad Pro" w:hAnsi="Myriad Pro"/>
                <w:sz w:val="20"/>
                <w:szCs w:val="20"/>
                <w:lang w:val="en-GB" w:eastAsia="ja-JP"/>
              </w:rPr>
              <w:t>Sorour</w:t>
            </w:r>
            <w:proofErr w:type="spellEnd"/>
            <w:r w:rsidRPr="00BD01BB">
              <w:rPr>
                <w:rFonts w:ascii="Myriad Pro" w:hAnsi="Myriad Pro"/>
                <w:sz w:val="20"/>
                <w:szCs w:val="20"/>
                <w:lang w:val="en-GB" w:eastAsia="ja-JP"/>
              </w:rPr>
              <w:t xml:space="preserve"> and </w:t>
            </w:r>
            <w:proofErr w:type="spellStart"/>
            <w:r w:rsidRPr="00BD01BB">
              <w:rPr>
                <w:rFonts w:ascii="Myriad Pro" w:hAnsi="Myriad Pro"/>
                <w:sz w:val="20"/>
                <w:szCs w:val="20"/>
                <w:lang w:val="en-GB" w:eastAsia="ja-JP"/>
              </w:rPr>
              <w:t>Mataneen</w:t>
            </w:r>
            <w:proofErr w:type="spellEnd"/>
            <w:r w:rsidRPr="00BD01BB">
              <w:rPr>
                <w:rFonts w:ascii="Myriad Pro" w:hAnsi="Myriad Pro"/>
                <w:sz w:val="20"/>
                <w:szCs w:val="20"/>
                <w:lang w:val="en-GB" w:eastAsia="ja-JP"/>
              </w:rPr>
              <w:t xml:space="preserve"> from </w:t>
            </w:r>
            <w:proofErr w:type="spellStart"/>
            <w:r w:rsidRPr="00BD01BB">
              <w:rPr>
                <w:rFonts w:ascii="Myriad Pro" w:hAnsi="Myriad Pro"/>
                <w:sz w:val="20"/>
                <w:szCs w:val="20"/>
                <w:lang w:val="en-GB" w:eastAsia="ja-JP"/>
              </w:rPr>
              <w:t>Misseriya</w:t>
            </w:r>
            <w:proofErr w:type="spellEnd"/>
            <w:r w:rsidRPr="00BD01BB">
              <w:rPr>
                <w:rFonts w:ascii="Myriad Pro" w:hAnsi="Myriad Pro"/>
                <w:sz w:val="20"/>
                <w:szCs w:val="20"/>
                <w:lang w:val="en-GB" w:eastAsia="ja-JP"/>
              </w:rPr>
              <w:t xml:space="preserve"> </w:t>
            </w:r>
            <w:proofErr w:type="spellStart"/>
            <w:r w:rsidRPr="00BD01BB">
              <w:rPr>
                <w:rFonts w:ascii="Myriad Pro" w:hAnsi="Myriad Pro"/>
                <w:sz w:val="20"/>
                <w:szCs w:val="20"/>
                <w:lang w:val="en-GB" w:eastAsia="ja-JP"/>
              </w:rPr>
              <w:t>Humor</w:t>
            </w:r>
            <w:proofErr w:type="spellEnd"/>
            <w:r w:rsidRPr="00BD01BB">
              <w:rPr>
                <w:rFonts w:ascii="Myriad Pro" w:hAnsi="Myriad Pro"/>
                <w:sz w:val="20"/>
                <w:szCs w:val="20"/>
                <w:lang w:val="en-GB" w:eastAsia="ja-JP"/>
              </w:rPr>
              <w:t xml:space="preserve"> and </w:t>
            </w:r>
            <w:proofErr w:type="spellStart"/>
            <w:r w:rsidRPr="00BD01BB">
              <w:rPr>
                <w:rFonts w:ascii="Myriad Pro" w:hAnsi="Myriad Pro"/>
                <w:sz w:val="20"/>
                <w:szCs w:val="20"/>
                <w:lang w:val="en-GB" w:eastAsia="ja-JP"/>
              </w:rPr>
              <w:t>Awlad</w:t>
            </w:r>
            <w:proofErr w:type="spellEnd"/>
            <w:r w:rsidRPr="00BD01BB">
              <w:rPr>
                <w:rFonts w:ascii="Myriad Pro" w:hAnsi="Myriad Pro"/>
                <w:sz w:val="20"/>
                <w:szCs w:val="20"/>
                <w:lang w:val="en-GB" w:eastAsia="ja-JP"/>
              </w:rPr>
              <w:t xml:space="preserve"> </w:t>
            </w:r>
            <w:proofErr w:type="spellStart"/>
            <w:r w:rsidRPr="00BD01BB">
              <w:rPr>
                <w:rFonts w:ascii="Myriad Pro" w:hAnsi="Myriad Pro"/>
                <w:sz w:val="20"/>
                <w:szCs w:val="20"/>
                <w:lang w:val="en-GB" w:eastAsia="ja-JP"/>
              </w:rPr>
              <w:t>Hiban</w:t>
            </w:r>
            <w:proofErr w:type="spellEnd"/>
            <w:r w:rsidRPr="00BD01BB">
              <w:rPr>
                <w:rFonts w:ascii="Myriad Pro" w:hAnsi="Myriad Pro"/>
                <w:sz w:val="20"/>
                <w:szCs w:val="20"/>
                <w:lang w:val="en-GB" w:eastAsia="ja-JP"/>
              </w:rPr>
              <w:t xml:space="preserve"> from </w:t>
            </w:r>
            <w:proofErr w:type="spellStart"/>
            <w:r w:rsidRPr="00BD01BB">
              <w:rPr>
                <w:rFonts w:ascii="Myriad Pro" w:hAnsi="Myriad Pro"/>
                <w:sz w:val="20"/>
                <w:szCs w:val="20"/>
                <w:lang w:val="en-GB" w:eastAsia="ja-JP"/>
              </w:rPr>
              <w:t>Misseriya</w:t>
            </w:r>
            <w:proofErr w:type="spellEnd"/>
            <w:r w:rsidRPr="00BD01BB">
              <w:rPr>
                <w:rFonts w:ascii="Myriad Pro" w:hAnsi="Myriad Pro"/>
                <w:sz w:val="20"/>
                <w:szCs w:val="20"/>
                <w:lang w:val="en-GB" w:eastAsia="ja-JP"/>
              </w:rPr>
              <w:t xml:space="preserve"> </w:t>
            </w:r>
            <w:proofErr w:type="spellStart"/>
            <w:r w:rsidRPr="00BD01BB">
              <w:rPr>
                <w:rFonts w:ascii="Myriad Pro" w:hAnsi="Myriad Pro"/>
                <w:sz w:val="20"/>
                <w:szCs w:val="20"/>
                <w:lang w:val="en-GB" w:eastAsia="ja-JP"/>
              </w:rPr>
              <w:t>Zurug</w:t>
            </w:r>
            <w:proofErr w:type="spellEnd"/>
            <w:r w:rsidRPr="00BD01BB">
              <w:rPr>
                <w:rFonts w:ascii="Myriad Pro" w:hAnsi="Myriad Pro"/>
                <w:sz w:val="20"/>
                <w:szCs w:val="20"/>
                <w:lang w:val="en-GB" w:eastAsia="ja-JP"/>
              </w:rPr>
              <w:t xml:space="preserve"> </w:t>
            </w:r>
            <w:r w:rsidR="00CB346A">
              <w:rPr>
                <w:rFonts w:ascii="Myriad Pro" w:hAnsi="Myriad Pro"/>
                <w:sz w:val="20"/>
                <w:szCs w:val="20"/>
                <w:lang w:val="en-GB" w:eastAsia="ja-JP"/>
              </w:rPr>
              <w:t xml:space="preserve">was </w:t>
            </w:r>
            <w:r w:rsidRPr="00BD01BB">
              <w:rPr>
                <w:rFonts w:ascii="Myriad Pro" w:hAnsi="Myriad Pro"/>
                <w:sz w:val="20"/>
                <w:szCs w:val="20"/>
                <w:lang w:val="en-GB" w:eastAsia="ja-JP"/>
              </w:rPr>
              <w:t xml:space="preserve">concluded in </w:t>
            </w:r>
            <w:proofErr w:type="spellStart"/>
            <w:r w:rsidRPr="00BD01BB">
              <w:rPr>
                <w:rFonts w:ascii="Myriad Pro" w:hAnsi="Myriad Pro"/>
                <w:sz w:val="20"/>
                <w:szCs w:val="20"/>
                <w:lang w:val="en-GB" w:eastAsia="ja-JP"/>
              </w:rPr>
              <w:t>Adaein</w:t>
            </w:r>
            <w:proofErr w:type="spellEnd"/>
            <w:r w:rsidR="00CB346A">
              <w:rPr>
                <w:rFonts w:ascii="Myriad Pro" w:hAnsi="Myriad Pro"/>
                <w:sz w:val="20"/>
                <w:szCs w:val="20"/>
                <w:lang w:val="en-GB" w:eastAsia="ja-JP"/>
              </w:rPr>
              <w:t xml:space="preserve"> (East Darfur) on March 1</w:t>
            </w:r>
            <w:r w:rsidRPr="00BD01BB">
              <w:rPr>
                <w:rFonts w:ascii="Myriad Pro" w:hAnsi="Myriad Pro"/>
                <w:sz w:val="20"/>
                <w:szCs w:val="20"/>
                <w:lang w:val="en-GB" w:eastAsia="ja-JP"/>
              </w:rPr>
              <w:t xml:space="preserve">. The conference </w:t>
            </w:r>
            <w:r w:rsidR="00CB346A">
              <w:rPr>
                <w:rFonts w:ascii="Myriad Pro" w:hAnsi="Myriad Pro"/>
                <w:sz w:val="20"/>
                <w:szCs w:val="20"/>
                <w:lang w:val="en-GB" w:eastAsia="ja-JP"/>
              </w:rPr>
              <w:t xml:space="preserve">was </w:t>
            </w:r>
            <w:r w:rsidRPr="00BD01BB">
              <w:rPr>
                <w:rFonts w:ascii="Myriad Pro" w:hAnsi="Myriad Pro"/>
                <w:sz w:val="20"/>
                <w:szCs w:val="20"/>
                <w:lang w:val="en-GB" w:eastAsia="ja-JP"/>
              </w:rPr>
              <w:t xml:space="preserve">attended by more than 300 participants from </w:t>
            </w:r>
            <w:r w:rsidR="00CB346A">
              <w:rPr>
                <w:rFonts w:ascii="Myriad Pro" w:hAnsi="Myriad Pro"/>
                <w:sz w:val="20"/>
                <w:szCs w:val="20"/>
                <w:lang w:val="en-GB" w:eastAsia="ja-JP"/>
              </w:rPr>
              <w:t xml:space="preserve">the different </w:t>
            </w:r>
            <w:r w:rsidRPr="00BD01BB">
              <w:rPr>
                <w:rFonts w:ascii="Myriad Pro" w:hAnsi="Myriad Pro"/>
                <w:sz w:val="20"/>
                <w:szCs w:val="20"/>
                <w:lang w:val="en-GB" w:eastAsia="ja-JP"/>
              </w:rPr>
              <w:t>tribes and government</w:t>
            </w:r>
            <w:r w:rsidR="00CB346A">
              <w:rPr>
                <w:rFonts w:ascii="Myriad Pro" w:hAnsi="Myriad Pro"/>
                <w:sz w:val="20"/>
                <w:szCs w:val="20"/>
                <w:lang w:val="en-GB" w:eastAsia="ja-JP"/>
              </w:rPr>
              <w:t xml:space="preserve"> institutions</w:t>
            </w:r>
            <w:r w:rsidRPr="00BD01BB">
              <w:rPr>
                <w:rFonts w:ascii="Myriad Pro" w:hAnsi="Myriad Pro"/>
                <w:sz w:val="20"/>
                <w:szCs w:val="20"/>
                <w:lang w:val="en-GB" w:eastAsia="ja-JP"/>
              </w:rPr>
              <w:t>.</w:t>
            </w:r>
            <w:r w:rsidR="00E87C1E">
              <w:rPr>
                <w:rFonts w:ascii="Myriad Pro" w:hAnsi="Myriad Pro"/>
                <w:sz w:val="20"/>
                <w:szCs w:val="20"/>
                <w:lang w:val="en-GB" w:eastAsia="ja-JP"/>
              </w:rPr>
              <w:t xml:space="preserve"> </w:t>
            </w:r>
            <w:r w:rsidR="005B1086">
              <w:rPr>
                <w:rFonts w:ascii="Myriad Pro" w:hAnsi="Myriad Pro"/>
                <w:sz w:val="20"/>
                <w:szCs w:val="20"/>
                <w:lang w:val="en-GB" w:eastAsia="ja-JP"/>
              </w:rPr>
              <w:t>A follow up workshop is expected to be conducted in Q2.</w:t>
            </w:r>
          </w:p>
          <w:p w:rsidR="00BD01BB" w:rsidRPr="00BD01BB" w:rsidRDefault="00BD01BB" w:rsidP="00BD01BB">
            <w:pPr>
              <w:pStyle w:val="NoSpacing"/>
              <w:rPr>
                <w:rFonts w:ascii="Myriad Pro" w:hAnsi="Myriad Pro"/>
                <w:sz w:val="20"/>
                <w:szCs w:val="20"/>
                <w:lang w:val="en-GB" w:eastAsia="ja-JP"/>
              </w:rPr>
            </w:pPr>
          </w:p>
          <w:p w:rsidR="00BD01BB" w:rsidRPr="00BD01BB" w:rsidRDefault="00BD01BB" w:rsidP="00BD01BB">
            <w:pPr>
              <w:pStyle w:val="NoSpacing"/>
              <w:rPr>
                <w:rFonts w:ascii="Myriad Pro" w:hAnsi="Myriad Pro"/>
                <w:sz w:val="20"/>
                <w:szCs w:val="20"/>
                <w:lang w:val="en-GB" w:eastAsia="ja-JP"/>
              </w:rPr>
            </w:pPr>
            <w:r w:rsidRPr="00BD01BB">
              <w:rPr>
                <w:rFonts w:ascii="Myriad Pro" w:hAnsi="Myriad Pro"/>
                <w:sz w:val="20"/>
                <w:szCs w:val="20"/>
                <w:lang w:val="en-GB" w:eastAsia="ja-JP"/>
              </w:rPr>
              <w:t xml:space="preserve">Inter-community dialogue for </w:t>
            </w:r>
            <w:proofErr w:type="spellStart"/>
            <w:r w:rsidRPr="00BD01BB">
              <w:rPr>
                <w:rFonts w:ascii="Myriad Pro" w:hAnsi="Myriad Pro"/>
                <w:sz w:val="20"/>
                <w:szCs w:val="20"/>
                <w:lang w:val="en-GB" w:eastAsia="ja-JP"/>
              </w:rPr>
              <w:t>Misseriya</w:t>
            </w:r>
            <w:proofErr w:type="spellEnd"/>
            <w:r w:rsidRPr="00BD01BB">
              <w:rPr>
                <w:rFonts w:ascii="Myriad Pro" w:hAnsi="Myriad Pro"/>
                <w:sz w:val="20"/>
                <w:szCs w:val="20"/>
                <w:lang w:val="en-GB" w:eastAsia="ja-JP"/>
              </w:rPr>
              <w:t xml:space="preserve"> youth and elders organized in </w:t>
            </w:r>
            <w:proofErr w:type="spellStart"/>
            <w:r w:rsidRPr="00BD01BB">
              <w:rPr>
                <w:rFonts w:ascii="Myriad Pro" w:hAnsi="Myriad Pro"/>
                <w:sz w:val="20"/>
                <w:szCs w:val="20"/>
                <w:lang w:val="en-GB" w:eastAsia="ja-JP"/>
              </w:rPr>
              <w:t>Elmeram</w:t>
            </w:r>
            <w:proofErr w:type="spellEnd"/>
            <w:r w:rsidRPr="00BD01BB">
              <w:rPr>
                <w:rFonts w:ascii="Myriad Pro" w:hAnsi="Myriad Pro"/>
                <w:sz w:val="20"/>
                <w:szCs w:val="20"/>
                <w:lang w:val="en-GB" w:eastAsia="ja-JP"/>
              </w:rPr>
              <w:t xml:space="preserve"> which </w:t>
            </w:r>
            <w:r w:rsidR="00E87C1E">
              <w:rPr>
                <w:rFonts w:ascii="Myriad Pro" w:hAnsi="Myriad Pro"/>
                <w:sz w:val="20"/>
                <w:szCs w:val="20"/>
                <w:lang w:val="en-GB" w:eastAsia="ja-JP"/>
              </w:rPr>
              <w:t xml:space="preserve">was </w:t>
            </w:r>
            <w:r w:rsidRPr="00BD01BB">
              <w:rPr>
                <w:rFonts w:ascii="Myriad Pro" w:hAnsi="Myriad Pro"/>
                <w:sz w:val="20"/>
                <w:szCs w:val="20"/>
                <w:lang w:val="en-GB" w:eastAsia="ja-JP"/>
              </w:rPr>
              <w:t xml:space="preserve">attended by 100 participants from </w:t>
            </w:r>
            <w:proofErr w:type="spellStart"/>
            <w:r w:rsidRPr="00BD01BB">
              <w:rPr>
                <w:rFonts w:ascii="Myriad Pro" w:hAnsi="Myriad Pro"/>
                <w:sz w:val="20"/>
                <w:szCs w:val="20"/>
                <w:lang w:val="en-GB" w:eastAsia="ja-JP"/>
              </w:rPr>
              <w:t>Misseriya</w:t>
            </w:r>
            <w:proofErr w:type="spellEnd"/>
            <w:r w:rsidRPr="00BD01BB">
              <w:rPr>
                <w:rFonts w:ascii="Myriad Pro" w:hAnsi="Myriad Pro"/>
                <w:sz w:val="20"/>
                <w:szCs w:val="20"/>
                <w:lang w:val="en-GB" w:eastAsia="ja-JP"/>
              </w:rPr>
              <w:t xml:space="preserve"> </w:t>
            </w:r>
            <w:proofErr w:type="spellStart"/>
            <w:r w:rsidRPr="00BD01BB">
              <w:rPr>
                <w:rFonts w:ascii="Myriad Pro" w:hAnsi="Myriad Pro"/>
                <w:sz w:val="20"/>
                <w:szCs w:val="20"/>
                <w:lang w:val="en-GB" w:eastAsia="ja-JP"/>
              </w:rPr>
              <w:t>Humor</w:t>
            </w:r>
            <w:proofErr w:type="spellEnd"/>
            <w:r w:rsidRPr="00BD01BB">
              <w:rPr>
                <w:rFonts w:ascii="Myriad Pro" w:hAnsi="Myriad Pro"/>
                <w:sz w:val="20"/>
                <w:szCs w:val="20"/>
                <w:lang w:val="en-GB" w:eastAsia="ja-JP"/>
              </w:rPr>
              <w:t xml:space="preserve"> clans.</w:t>
            </w:r>
          </w:p>
          <w:p w:rsidR="005F260F" w:rsidRPr="005F260F" w:rsidRDefault="005F260F" w:rsidP="007F14C9">
            <w:pPr>
              <w:pStyle w:val="NoSpacing"/>
              <w:rPr>
                <w:rFonts w:ascii="Myriad Pro" w:hAnsi="Myriad Pro"/>
                <w:sz w:val="20"/>
                <w:szCs w:val="20"/>
                <w:lang w:val="en-GB" w:eastAsia="ja-JP"/>
              </w:rPr>
            </w:pPr>
          </w:p>
        </w:tc>
        <w:tc>
          <w:tcPr>
            <w:tcW w:w="1010" w:type="pct"/>
            <w:vMerge w:val="restart"/>
          </w:tcPr>
          <w:p w:rsidR="005F260F" w:rsidRDefault="005B1086" w:rsidP="007F14C9">
            <w:pPr>
              <w:pStyle w:val="NoSpacing"/>
              <w:rPr>
                <w:rFonts w:ascii="Myriad Pro" w:hAnsi="Myriad Pro"/>
                <w:sz w:val="20"/>
                <w:szCs w:val="20"/>
                <w:lang w:val="en-GB" w:eastAsia="ja-JP"/>
              </w:rPr>
            </w:pPr>
            <w:r>
              <w:rPr>
                <w:rFonts w:ascii="Myriad Pro" w:hAnsi="Myriad Pro"/>
                <w:sz w:val="20"/>
                <w:szCs w:val="20"/>
                <w:lang w:val="en-GB" w:eastAsia="ja-JP"/>
              </w:rPr>
              <w:t xml:space="preserve">The achievement of the </w:t>
            </w:r>
            <w:proofErr w:type="spellStart"/>
            <w:r>
              <w:rPr>
                <w:rFonts w:ascii="Myriad Pro" w:hAnsi="Myriad Pro"/>
                <w:sz w:val="20"/>
                <w:szCs w:val="20"/>
                <w:lang w:val="en-GB" w:eastAsia="ja-JP"/>
              </w:rPr>
              <w:t>Misseriya</w:t>
            </w:r>
            <w:proofErr w:type="spellEnd"/>
            <w:r>
              <w:rPr>
                <w:rFonts w:ascii="Myriad Pro" w:hAnsi="Myriad Pro"/>
                <w:sz w:val="20"/>
                <w:szCs w:val="20"/>
                <w:lang w:val="en-GB" w:eastAsia="ja-JP"/>
              </w:rPr>
              <w:t xml:space="preserve"> </w:t>
            </w:r>
            <w:r w:rsidR="00F21793">
              <w:rPr>
                <w:rFonts w:ascii="Myriad Pro" w:hAnsi="Myriad Pro"/>
                <w:sz w:val="20"/>
                <w:szCs w:val="20"/>
                <w:lang w:val="en-GB" w:eastAsia="ja-JP"/>
              </w:rPr>
              <w:t>clans’</w:t>
            </w:r>
            <w:r>
              <w:rPr>
                <w:rFonts w:ascii="Myriad Pro" w:hAnsi="Myriad Pro"/>
                <w:sz w:val="20"/>
                <w:szCs w:val="20"/>
                <w:lang w:val="en-GB" w:eastAsia="ja-JP"/>
              </w:rPr>
              <w:t xml:space="preserve"> agreement on March 1 is a key success for the region following prolonged disagreement over land, </w:t>
            </w:r>
            <w:r w:rsidR="00C14CE8">
              <w:rPr>
                <w:rFonts w:ascii="Myriad Pro" w:hAnsi="Myriad Pro"/>
                <w:sz w:val="20"/>
                <w:szCs w:val="20"/>
                <w:lang w:val="en-GB" w:eastAsia="ja-JP"/>
              </w:rPr>
              <w:t xml:space="preserve">grazing rights among others. </w:t>
            </w:r>
          </w:p>
          <w:p w:rsidR="00C14CE8" w:rsidRDefault="00C14CE8" w:rsidP="007F14C9">
            <w:pPr>
              <w:pStyle w:val="NoSpacing"/>
              <w:rPr>
                <w:rFonts w:ascii="Myriad Pro" w:hAnsi="Myriad Pro"/>
                <w:sz w:val="20"/>
                <w:szCs w:val="20"/>
                <w:lang w:val="en-GB" w:eastAsia="ja-JP"/>
              </w:rPr>
            </w:pPr>
          </w:p>
          <w:p w:rsidR="00C14CE8" w:rsidRPr="005F260F" w:rsidRDefault="00C14CE8" w:rsidP="007F14C9">
            <w:pPr>
              <w:pStyle w:val="NoSpacing"/>
              <w:rPr>
                <w:rFonts w:ascii="Myriad Pro" w:hAnsi="Myriad Pro"/>
                <w:sz w:val="20"/>
                <w:szCs w:val="20"/>
                <w:lang w:val="en-GB" w:eastAsia="ja-JP"/>
              </w:rPr>
            </w:pPr>
            <w:r>
              <w:rPr>
                <w:rFonts w:ascii="Myriad Pro" w:hAnsi="Myriad Pro"/>
                <w:sz w:val="20"/>
                <w:szCs w:val="20"/>
                <w:lang w:val="en-GB" w:eastAsia="ja-JP"/>
              </w:rPr>
              <w:t xml:space="preserve">The inter-community youth and elders dialogue represents an on-going engagement between the two groups to reconcile inter-generational differences. It must be noted that since the start of this pilot dialogue, there has been marked improvement and understanding towards youth and their role in development. By providing a space for discussions, youth participants </w:t>
            </w:r>
            <w:r>
              <w:rPr>
                <w:rFonts w:ascii="Myriad Pro" w:hAnsi="Myriad Pro"/>
                <w:sz w:val="20"/>
                <w:szCs w:val="20"/>
                <w:lang w:val="en-GB" w:eastAsia="ja-JP"/>
              </w:rPr>
              <w:lastRenderedPageBreak/>
              <w:t>are also encouraged to stay away from violence and mobilization.</w:t>
            </w:r>
          </w:p>
        </w:tc>
      </w:tr>
      <w:tr w:rsidR="00CB346A" w:rsidRPr="005F260F" w:rsidTr="007F14C9">
        <w:trPr>
          <w:trHeight w:val="4823"/>
        </w:trPr>
        <w:tc>
          <w:tcPr>
            <w:tcW w:w="834" w:type="pct"/>
            <w:vMerge/>
            <w:tcBorders>
              <w:bottom w:val="single" w:sz="4" w:space="0" w:color="auto"/>
            </w:tcBorders>
          </w:tcPr>
          <w:p w:rsidR="00CB346A" w:rsidRPr="005F260F" w:rsidRDefault="00CB346A" w:rsidP="007F14C9">
            <w:pPr>
              <w:pStyle w:val="NoSpacing"/>
              <w:rPr>
                <w:rFonts w:ascii="Myriad Pro" w:hAnsi="Myriad Pro"/>
                <w:sz w:val="20"/>
                <w:szCs w:val="20"/>
                <w:lang w:val="en-GB"/>
              </w:rPr>
            </w:pPr>
          </w:p>
        </w:tc>
        <w:tc>
          <w:tcPr>
            <w:tcW w:w="1207" w:type="pct"/>
            <w:gridSpan w:val="2"/>
          </w:tcPr>
          <w:p w:rsidR="00CB346A" w:rsidRPr="005F260F" w:rsidRDefault="00CB346A" w:rsidP="007F14C9">
            <w:pPr>
              <w:pStyle w:val="NoSpacing"/>
              <w:rPr>
                <w:rFonts w:ascii="Myriad Pro" w:hAnsi="Myriad Pro"/>
                <w:sz w:val="20"/>
                <w:szCs w:val="20"/>
              </w:rPr>
            </w:pPr>
            <w:r w:rsidRPr="005F260F">
              <w:rPr>
                <w:rFonts w:ascii="Myriad Pro" w:hAnsi="Myriad Pro"/>
                <w:b/>
                <w:bCs/>
                <w:sz w:val="20"/>
                <w:szCs w:val="20"/>
              </w:rPr>
              <w:t>Activity Result 2:</w:t>
            </w:r>
            <w:r w:rsidRPr="005F260F">
              <w:rPr>
                <w:rFonts w:ascii="Myriad Pro" w:hAnsi="Myriad Pro"/>
                <w:sz w:val="20"/>
                <w:szCs w:val="20"/>
              </w:rPr>
              <w:t xml:space="preserve"> Peace processes accompanied and monitored and best practices collected in SKS, BNS and </w:t>
            </w:r>
            <w:proofErr w:type="spellStart"/>
            <w:r w:rsidRPr="005F260F">
              <w:rPr>
                <w:rFonts w:ascii="Myriad Pro" w:hAnsi="Myriad Pro"/>
                <w:sz w:val="20"/>
                <w:szCs w:val="20"/>
              </w:rPr>
              <w:t>Abyei</w:t>
            </w:r>
            <w:proofErr w:type="spellEnd"/>
            <w:r w:rsidRPr="005F260F">
              <w:rPr>
                <w:rFonts w:ascii="Myriad Pro" w:hAnsi="Myriad Pro"/>
                <w:sz w:val="20"/>
                <w:szCs w:val="20"/>
              </w:rPr>
              <w:t>.</w:t>
            </w:r>
          </w:p>
          <w:p w:rsidR="00CB346A" w:rsidRPr="005F260F" w:rsidRDefault="00CB346A" w:rsidP="007F14C9">
            <w:pPr>
              <w:pStyle w:val="NoSpacing"/>
              <w:rPr>
                <w:rFonts w:ascii="Myriad Pro" w:hAnsi="Myriad Pro"/>
                <w:sz w:val="20"/>
                <w:szCs w:val="20"/>
              </w:rPr>
            </w:pPr>
          </w:p>
          <w:p w:rsidR="00CB346A" w:rsidRPr="005B1086" w:rsidRDefault="00CB346A" w:rsidP="007F14C9">
            <w:pPr>
              <w:pStyle w:val="NoSpacing"/>
              <w:rPr>
                <w:rFonts w:ascii="Myriad Pro" w:hAnsi="Myriad Pro"/>
                <w:b/>
                <w:sz w:val="20"/>
                <w:szCs w:val="20"/>
              </w:rPr>
            </w:pPr>
            <w:r w:rsidRPr="005F260F">
              <w:rPr>
                <w:rFonts w:ascii="Myriad Pro" w:hAnsi="Myriad Pro"/>
                <w:b/>
                <w:sz w:val="20"/>
                <w:szCs w:val="20"/>
              </w:rPr>
              <w:t>Key activities for 2013:</w:t>
            </w:r>
          </w:p>
          <w:p w:rsidR="00CB346A" w:rsidRPr="005F260F" w:rsidRDefault="00CB346A" w:rsidP="005F260F">
            <w:pPr>
              <w:pStyle w:val="NoSpacing"/>
              <w:numPr>
                <w:ilvl w:val="0"/>
                <w:numId w:val="21"/>
              </w:numPr>
              <w:ind w:left="360"/>
              <w:rPr>
                <w:rFonts w:ascii="Myriad Pro" w:hAnsi="Myriad Pro"/>
                <w:sz w:val="20"/>
                <w:szCs w:val="20"/>
              </w:rPr>
            </w:pPr>
            <w:r w:rsidRPr="005F260F">
              <w:rPr>
                <w:rFonts w:ascii="Myriad Pro" w:hAnsi="Myriad Pro"/>
                <w:sz w:val="20"/>
                <w:szCs w:val="20"/>
              </w:rPr>
              <w:t>Conduct up to 2 joint monitoring visits for each peace agreement that is signed</w:t>
            </w:r>
          </w:p>
          <w:p w:rsidR="00CB346A" w:rsidRPr="005F260F" w:rsidRDefault="00CB346A" w:rsidP="007F14C9">
            <w:pPr>
              <w:pStyle w:val="NoSpacing"/>
              <w:rPr>
                <w:rFonts w:ascii="Myriad Pro" w:hAnsi="Myriad Pro"/>
                <w:sz w:val="20"/>
                <w:szCs w:val="20"/>
              </w:rPr>
            </w:pPr>
          </w:p>
          <w:p w:rsidR="00CB346A" w:rsidRPr="005F260F" w:rsidRDefault="00CB346A" w:rsidP="005F260F">
            <w:pPr>
              <w:pStyle w:val="NoSpacing"/>
              <w:numPr>
                <w:ilvl w:val="0"/>
                <w:numId w:val="21"/>
              </w:numPr>
              <w:ind w:left="360"/>
              <w:rPr>
                <w:rFonts w:ascii="Myriad Pro" w:hAnsi="Myriad Pro"/>
                <w:sz w:val="20"/>
                <w:szCs w:val="20"/>
              </w:rPr>
            </w:pPr>
            <w:r w:rsidRPr="005F260F">
              <w:rPr>
                <w:rFonts w:ascii="Myriad Pro" w:hAnsi="Myriad Pro"/>
                <w:sz w:val="20"/>
                <w:szCs w:val="20"/>
              </w:rPr>
              <w:t>Following a reconciliation conference, organize dialogues and community initiatives to foster coexistence</w:t>
            </w:r>
          </w:p>
          <w:p w:rsidR="00CB346A" w:rsidRPr="005F260F" w:rsidRDefault="00CB346A" w:rsidP="007F14C9">
            <w:pPr>
              <w:pStyle w:val="NoSpacing"/>
              <w:jc w:val="both"/>
              <w:rPr>
                <w:rFonts w:ascii="Myriad Pro" w:hAnsi="Myriad Pro"/>
                <w:sz w:val="20"/>
                <w:szCs w:val="20"/>
              </w:rPr>
            </w:pPr>
          </w:p>
          <w:p w:rsidR="00CB346A" w:rsidRPr="005B1086" w:rsidRDefault="00CB346A" w:rsidP="005B1086">
            <w:pPr>
              <w:pStyle w:val="NoSpacing"/>
              <w:numPr>
                <w:ilvl w:val="0"/>
                <w:numId w:val="21"/>
              </w:numPr>
              <w:ind w:left="360"/>
              <w:rPr>
                <w:rFonts w:ascii="Myriad Pro" w:hAnsi="Myriad Pro"/>
                <w:sz w:val="20"/>
                <w:szCs w:val="20"/>
              </w:rPr>
            </w:pPr>
            <w:r w:rsidRPr="005F260F">
              <w:rPr>
                <w:rFonts w:ascii="Myriad Pro" w:hAnsi="Myriad Pro"/>
                <w:sz w:val="20"/>
                <w:szCs w:val="20"/>
              </w:rPr>
              <w:t>Collect and document lessons learned and best practices on peace processes</w:t>
            </w:r>
          </w:p>
        </w:tc>
        <w:tc>
          <w:tcPr>
            <w:tcW w:w="480" w:type="pct"/>
          </w:tcPr>
          <w:p w:rsidR="00CB346A" w:rsidRPr="005F260F" w:rsidRDefault="00CB346A" w:rsidP="007F14C9">
            <w:pPr>
              <w:pStyle w:val="NoSpacing"/>
              <w:rPr>
                <w:rFonts w:ascii="Myriad Pro" w:hAnsi="Myriad Pro"/>
                <w:sz w:val="20"/>
                <w:szCs w:val="20"/>
                <w:lang w:val="en-GB" w:eastAsia="ja-JP"/>
              </w:rPr>
            </w:pPr>
          </w:p>
        </w:tc>
        <w:tc>
          <w:tcPr>
            <w:tcW w:w="516" w:type="pct"/>
          </w:tcPr>
          <w:p w:rsidR="00CB346A" w:rsidRPr="005F260F" w:rsidRDefault="00CB346A" w:rsidP="007F14C9">
            <w:pPr>
              <w:pStyle w:val="NoSpacing"/>
              <w:rPr>
                <w:rFonts w:ascii="Myriad Pro" w:hAnsi="Myriad Pro"/>
                <w:sz w:val="20"/>
                <w:szCs w:val="20"/>
                <w:lang w:val="en-GB" w:eastAsia="ja-JP"/>
              </w:rPr>
            </w:pPr>
          </w:p>
        </w:tc>
        <w:tc>
          <w:tcPr>
            <w:tcW w:w="953" w:type="pct"/>
            <w:gridSpan w:val="2"/>
          </w:tcPr>
          <w:p w:rsidR="00CB346A" w:rsidRPr="005F260F" w:rsidRDefault="00CB346A" w:rsidP="00DE5E9E">
            <w:pPr>
              <w:pStyle w:val="NoSpacing"/>
              <w:rPr>
                <w:rFonts w:ascii="Myriad Pro" w:hAnsi="Myriad Pro"/>
                <w:sz w:val="20"/>
                <w:szCs w:val="20"/>
                <w:lang w:val="en-GB" w:eastAsia="ja-JP"/>
              </w:rPr>
            </w:pPr>
            <w:r>
              <w:rPr>
                <w:rFonts w:ascii="Myriad Pro" w:hAnsi="Myriad Pro"/>
                <w:sz w:val="20"/>
                <w:szCs w:val="20"/>
                <w:lang w:val="en-GB" w:eastAsia="ja-JP"/>
              </w:rPr>
              <w:t xml:space="preserve">No joint monitoring </w:t>
            </w:r>
            <w:r w:rsidR="00DE5E9E">
              <w:rPr>
                <w:rFonts w:ascii="Myriad Pro" w:hAnsi="Myriad Pro"/>
                <w:sz w:val="20"/>
                <w:szCs w:val="20"/>
                <w:lang w:val="en-GB" w:eastAsia="ja-JP"/>
              </w:rPr>
              <w:t>visits were</w:t>
            </w:r>
            <w:r>
              <w:rPr>
                <w:rFonts w:ascii="Myriad Pro" w:hAnsi="Myriad Pro"/>
                <w:sz w:val="20"/>
                <w:szCs w:val="20"/>
                <w:lang w:val="en-GB" w:eastAsia="ja-JP"/>
              </w:rPr>
              <w:t xml:space="preserve"> conducted due to restriction of access in the Three Areas. </w:t>
            </w:r>
            <w:r w:rsidR="005B1086">
              <w:rPr>
                <w:rFonts w:ascii="Myriad Pro" w:hAnsi="Myriad Pro"/>
                <w:sz w:val="20"/>
                <w:szCs w:val="20"/>
                <w:lang w:val="en-GB" w:eastAsia="ja-JP"/>
              </w:rPr>
              <w:t xml:space="preserve">To mitigate this aspect in the future, JCRP will work with RPCM to conduct monitoring on peace processes. </w:t>
            </w:r>
          </w:p>
        </w:tc>
        <w:tc>
          <w:tcPr>
            <w:tcW w:w="1010" w:type="pct"/>
            <w:vMerge/>
            <w:tcBorders>
              <w:bottom w:val="single" w:sz="4" w:space="0" w:color="auto"/>
            </w:tcBorders>
          </w:tcPr>
          <w:p w:rsidR="00CB346A" w:rsidRPr="005F260F" w:rsidRDefault="00CB346A" w:rsidP="007F14C9">
            <w:pPr>
              <w:pStyle w:val="NoSpacing"/>
              <w:rPr>
                <w:rFonts w:ascii="Myriad Pro" w:hAnsi="Myriad Pro"/>
                <w:sz w:val="20"/>
                <w:szCs w:val="20"/>
                <w:lang w:val="en-GB"/>
              </w:rPr>
            </w:pPr>
          </w:p>
        </w:tc>
      </w:tr>
      <w:tr w:rsidR="005F260F" w:rsidRPr="005F260F" w:rsidTr="00F10BF3">
        <w:trPr>
          <w:trHeight w:val="3545"/>
        </w:trPr>
        <w:tc>
          <w:tcPr>
            <w:tcW w:w="834" w:type="pct"/>
            <w:vMerge/>
          </w:tcPr>
          <w:p w:rsidR="005F260F" w:rsidRPr="005F260F" w:rsidRDefault="005F260F" w:rsidP="007F14C9">
            <w:pPr>
              <w:pStyle w:val="NoSpacing"/>
              <w:rPr>
                <w:rFonts w:ascii="Myriad Pro" w:hAnsi="Myriad Pro"/>
                <w:sz w:val="20"/>
                <w:szCs w:val="20"/>
                <w:lang w:val="en-GB"/>
              </w:rPr>
            </w:pPr>
          </w:p>
        </w:tc>
        <w:tc>
          <w:tcPr>
            <w:tcW w:w="1207" w:type="pct"/>
            <w:gridSpan w:val="2"/>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t>Activity Result 3:</w:t>
            </w:r>
            <w:r w:rsidRPr="005F260F">
              <w:rPr>
                <w:rFonts w:ascii="Myriad Pro" w:hAnsi="Myriad Pro"/>
                <w:sz w:val="20"/>
                <w:szCs w:val="20"/>
              </w:rPr>
              <w:t xml:space="preserve"> Post-conflict community-based priorities identified  and action plans developed in SKS, BNS and </w:t>
            </w:r>
            <w:proofErr w:type="spellStart"/>
            <w:r w:rsidRPr="005F260F">
              <w:rPr>
                <w:rFonts w:ascii="Myriad Pro" w:hAnsi="Myriad Pro"/>
                <w:sz w:val="20"/>
                <w:szCs w:val="20"/>
              </w:rPr>
              <w:t>Abyei</w:t>
            </w:r>
            <w:proofErr w:type="spellEnd"/>
          </w:p>
          <w:p w:rsidR="005F260F" w:rsidRPr="005F260F" w:rsidRDefault="005F260F" w:rsidP="007F14C9">
            <w:pPr>
              <w:pStyle w:val="NoSpacing"/>
              <w:rPr>
                <w:rFonts w:ascii="Myriad Pro" w:hAnsi="Myriad Pro"/>
                <w:sz w:val="20"/>
                <w:szCs w:val="20"/>
              </w:rPr>
            </w:pPr>
          </w:p>
          <w:p w:rsidR="005F260F" w:rsidRPr="005B1086"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5F260F">
            <w:pPr>
              <w:pStyle w:val="NoSpacing"/>
              <w:numPr>
                <w:ilvl w:val="0"/>
                <w:numId w:val="22"/>
              </w:numPr>
              <w:ind w:left="360"/>
              <w:rPr>
                <w:rFonts w:ascii="Myriad Pro" w:hAnsi="Myriad Pro"/>
                <w:sz w:val="20"/>
                <w:szCs w:val="20"/>
              </w:rPr>
            </w:pPr>
            <w:r w:rsidRPr="005F260F">
              <w:rPr>
                <w:rFonts w:ascii="Myriad Pro" w:hAnsi="Myriad Pro"/>
                <w:sz w:val="20"/>
                <w:szCs w:val="20"/>
              </w:rPr>
              <w:t>After a reconciliation conference, assist communities to identify post-conflict community needs by running a participatory workshop (up to 15)</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22"/>
              </w:numPr>
              <w:ind w:left="360"/>
              <w:rPr>
                <w:rFonts w:ascii="Myriad Pro" w:hAnsi="Myriad Pro"/>
                <w:sz w:val="20"/>
                <w:szCs w:val="20"/>
              </w:rPr>
            </w:pPr>
            <w:r w:rsidRPr="005F260F">
              <w:rPr>
                <w:rFonts w:ascii="Myriad Pro" w:hAnsi="Myriad Pro"/>
                <w:sz w:val="20"/>
                <w:szCs w:val="20"/>
              </w:rPr>
              <w:t>For each workshop, produce a joint action plan that reflects interventions identified and prioritized by the community</w:t>
            </w:r>
          </w:p>
          <w:p w:rsidR="005F260F" w:rsidRPr="005F260F" w:rsidRDefault="005F260F" w:rsidP="007F14C9">
            <w:pPr>
              <w:pStyle w:val="NoSpacing"/>
              <w:ind w:left="360"/>
              <w:rPr>
                <w:rFonts w:ascii="Myriad Pro" w:hAnsi="Myriad Pro"/>
                <w:sz w:val="20"/>
                <w:szCs w:val="20"/>
                <w:lang w:eastAsia="ja-JP"/>
              </w:rPr>
            </w:pPr>
          </w:p>
        </w:tc>
        <w:tc>
          <w:tcPr>
            <w:tcW w:w="480" w:type="pct"/>
          </w:tcPr>
          <w:p w:rsidR="005F260F" w:rsidRPr="005F260F" w:rsidRDefault="005F260F" w:rsidP="007F14C9">
            <w:pPr>
              <w:pStyle w:val="NoSpacing"/>
              <w:rPr>
                <w:rFonts w:ascii="Myriad Pro" w:hAnsi="Myriad Pro"/>
                <w:sz w:val="20"/>
                <w:szCs w:val="20"/>
                <w:lang w:val="en-GB" w:eastAsia="ja-JP"/>
              </w:rPr>
            </w:pPr>
          </w:p>
        </w:tc>
        <w:tc>
          <w:tcPr>
            <w:tcW w:w="516" w:type="pct"/>
          </w:tcPr>
          <w:p w:rsidR="005F260F" w:rsidRPr="005F260F" w:rsidRDefault="005F260F" w:rsidP="007F14C9">
            <w:pPr>
              <w:pStyle w:val="NoSpacing"/>
              <w:rPr>
                <w:rFonts w:ascii="Myriad Pro" w:hAnsi="Myriad Pro"/>
                <w:sz w:val="20"/>
                <w:szCs w:val="20"/>
                <w:lang w:val="en-GB" w:eastAsia="ja-JP"/>
              </w:rPr>
            </w:pPr>
          </w:p>
        </w:tc>
        <w:tc>
          <w:tcPr>
            <w:tcW w:w="953" w:type="pct"/>
            <w:gridSpan w:val="2"/>
          </w:tcPr>
          <w:p w:rsidR="005F260F" w:rsidRPr="005F260F" w:rsidRDefault="001D31A7" w:rsidP="007F14C9">
            <w:pPr>
              <w:pStyle w:val="NoSpacing"/>
              <w:rPr>
                <w:rFonts w:ascii="Myriad Pro" w:hAnsi="Myriad Pro"/>
                <w:sz w:val="20"/>
                <w:szCs w:val="20"/>
                <w:lang w:val="en-GB" w:eastAsia="ja-JP"/>
              </w:rPr>
            </w:pPr>
            <w:r>
              <w:rPr>
                <w:rFonts w:ascii="Myriad Pro" w:hAnsi="Myriad Pro"/>
                <w:sz w:val="20"/>
                <w:szCs w:val="20"/>
                <w:lang w:val="en-GB" w:eastAsia="ja-JP"/>
              </w:rPr>
              <w:t>No community workshops were held due</w:t>
            </w:r>
            <w:r w:rsidR="005B1086">
              <w:rPr>
                <w:rFonts w:ascii="Myriad Pro" w:hAnsi="Myriad Pro"/>
                <w:sz w:val="20"/>
                <w:szCs w:val="20"/>
                <w:lang w:val="en-GB" w:eastAsia="ja-JP"/>
              </w:rPr>
              <w:t xml:space="preserve"> to restricted access to areas, and in some instances security concerns. A number of key workshops have been identified for Q2. </w:t>
            </w:r>
          </w:p>
        </w:tc>
        <w:tc>
          <w:tcPr>
            <w:tcW w:w="1010" w:type="pct"/>
            <w:vMerge/>
          </w:tcPr>
          <w:p w:rsidR="005F260F" w:rsidRPr="005F260F" w:rsidRDefault="005F260F" w:rsidP="007F14C9">
            <w:pPr>
              <w:pStyle w:val="NoSpacing"/>
              <w:rPr>
                <w:rFonts w:ascii="Myriad Pro" w:hAnsi="Myriad Pro"/>
                <w:sz w:val="20"/>
                <w:szCs w:val="20"/>
                <w:lang w:val="en-GB"/>
              </w:rPr>
            </w:pPr>
          </w:p>
        </w:tc>
      </w:tr>
    </w:tbl>
    <w:p w:rsidR="00062923" w:rsidRDefault="00062923"/>
    <w:tbl>
      <w:tblPr>
        <w:tblpPr w:leftFromText="180" w:rightFromText="180" w:vertAnchor="text" w:tblpY="1"/>
        <w:tblOverlap w:val="neve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3299"/>
        <w:gridCol w:w="1351"/>
        <w:gridCol w:w="1439"/>
        <w:gridCol w:w="2610"/>
        <w:gridCol w:w="2784"/>
      </w:tblGrid>
      <w:tr w:rsidR="00062923" w:rsidRPr="005F260F" w:rsidTr="00062923">
        <w:trPr>
          <w:trHeight w:val="90"/>
        </w:trPr>
        <w:tc>
          <w:tcPr>
            <w:tcW w:w="5000" w:type="pct"/>
            <w:gridSpan w:val="6"/>
            <w:shd w:val="clear" w:color="auto" w:fill="8DB3E2" w:themeFill="text2" w:themeFillTint="66"/>
          </w:tcPr>
          <w:p w:rsidR="00062923" w:rsidRPr="00062923" w:rsidRDefault="00062923" w:rsidP="007F14C9">
            <w:pPr>
              <w:pStyle w:val="NoSpacing"/>
              <w:rPr>
                <w:rFonts w:ascii="Myriad Pro" w:hAnsi="Myriad Pro"/>
              </w:rPr>
            </w:pPr>
            <w:r w:rsidRPr="00062923">
              <w:rPr>
                <w:rFonts w:ascii="Myriad Pro" w:hAnsi="Myriad Pro"/>
                <w:b/>
                <w:bCs/>
              </w:rPr>
              <w:t>Output 3:</w:t>
            </w:r>
            <w:r w:rsidRPr="00062923">
              <w:rPr>
                <w:rFonts w:ascii="Myriad Pro" w:hAnsi="Myriad Pro"/>
              </w:rPr>
              <w:t xml:space="preserve"> </w:t>
            </w:r>
            <w:r w:rsidRPr="00062923">
              <w:rPr>
                <w:rFonts w:ascii="Myriad Pro" w:hAnsi="Myriad Pro"/>
                <w:b/>
                <w:bCs/>
              </w:rPr>
              <w:t>Targeted peace dividends delivered to communities in accordance to priorities identified during local peace processes</w:t>
            </w:r>
          </w:p>
        </w:tc>
      </w:tr>
      <w:tr w:rsidR="00CB346A" w:rsidRPr="005F260F" w:rsidTr="00CB346A">
        <w:trPr>
          <w:trHeight w:val="90"/>
        </w:trPr>
        <w:tc>
          <w:tcPr>
            <w:tcW w:w="834"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bCs/>
                <w:sz w:val="20"/>
                <w:szCs w:val="20"/>
                <w:lang w:val="en-GB"/>
              </w:rPr>
              <w:t>EXPECTED  OUTPUTS AND INDICATORS</w:t>
            </w:r>
          </w:p>
        </w:tc>
        <w:tc>
          <w:tcPr>
            <w:tcW w:w="1197"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bCs/>
                <w:sz w:val="20"/>
                <w:szCs w:val="20"/>
                <w:lang w:val="en-GB"/>
              </w:rPr>
              <w:t>PLANNED ACTIVITIES</w:t>
            </w:r>
          </w:p>
        </w:tc>
        <w:tc>
          <w:tcPr>
            <w:tcW w:w="490"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t>PLANNED BUDGET</w:t>
            </w:r>
          </w:p>
        </w:tc>
        <w:tc>
          <w:tcPr>
            <w:tcW w:w="522"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t>EXPENSES</w:t>
            </w:r>
          </w:p>
        </w:tc>
        <w:tc>
          <w:tcPr>
            <w:tcW w:w="947"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t>RESULTS OF ACTIVITIES</w:t>
            </w:r>
          </w:p>
        </w:tc>
        <w:tc>
          <w:tcPr>
            <w:tcW w:w="1010"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t>PROGRESS TOWARD ACHIEVING OUTPUTS</w:t>
            </w:r>
          </w:p>
        </w:tc>
      </w:tr>
      <w:tr w:rsidR="005F260F" w:rsidRPr="005F260F" w:rsidTr="00CB346A">
        <w:trPr>
          <w:trHeight w:val="90"/>
        </w:trPr>
        <w:tc>
          <w:tcPr>
            <w:tcW w:w="834" w:type="pct"/>
            <w:vMerge w:val="restart"/>
          </w:tcPr>
          <w:p w:rsidR="005F260F" w:rsidRPr="005F260F" w:rsidRDefault="005F260F" w:rsidP="007F14C9">
            <w:pPr>
              <w:pStyle w:val="NoSpacing"/>
              <w:jc w:val="both"/>
              <w:rPr>
                <w:rFonts w:ascii="Myriad Pro" w:hAnsi="Myriad Pro"/>
                <w:i/>
                <w:iCs/>
                <w:sz w:val="20"/>
                <w:szCs w:val="20"/>
                <w:u w:val="single"/>
              </w:rPr>
            </w:pPr>
            <w:r w:rsidRPr="005F260F">
              <w:rPr>
                <w:rFonts w:ascii="Myriad Pro" w:hAnsi="Myriad Pro"/>
                <w:i/>
                <w:iCs/>
                <w:sz w:val="20"/>
                <w:szCs w:val="20"/>
                <w:u w:val="single"/>
              </w:rPr>
              <w:t>Target for 2013:</w:t>
            </w:r>
          </w:p>
          <w:p w:rsidR="005F260F" w:rsidRPr="005F260F" w:rsidRDefault="005F260F" w:rsidP="007F14C9">
            <w:pPr>
              <w:pStyle w:val="NoSpacing"/>
              <w:jc w:val="both"/>
              <w:rPr>
                <w:rFonts w:ascii="Myriad Pro" w:hAnsi="Myriad Pro"/>
                <w:i/>
                <w:iCs/>
                <w:sz w:val="20"/>
                <w:szCs w:val="20"/>
                <w:u w:val="single"/>
              </w:rPr>
            </w:pPr>
          </w:p>
          <w:p w:rsidR="005F260F" w:rsidRPr="005F260F" w:rsidRDefault="005F260F" w:rsidP="005F260F">
            <w:pPr>
              <w:pStyle w:val="NoSpacing"/>
              <w:numPr>
                <w:ilvl w:val="0"/>
                <w:numId w:val="19"/>
              </w:numPr>
              <w:rPr>
                <w:rFonts w:ascii="Myriad Pro" w:hAnsi="Myriad Pro"/>
                <w:iCs/>
                <w:sz w:val="20"/>
                <w:szCs w:val="20"/>
              </w:rPr>
            </w:pPr>
            <w:r w:rsidRPr="005F260F">
              <w:rPr>
                <w:rFonts w:ascii="Myriad Pro" w:hAnsi="Myriad Pro"/>
                <w:iCs/>
                <w:sz w:val="20"/>
                <w:szCs w:val="20"/>
              </w:rPr>
              <w:t xml:space="preserve">50% of brokered peace processes supported through the delivery of prioritized peace </w:t>
            </w:r>
            <w:r w:rsidRPr="005F260F">
              <w:rPr>
                <w:rFonts w:ascii="Myriad Pro" w:hAnsi="Myriad Pro"/>
                <w:iCs/>
                <w:sz w:val="20"/>
                <w:szCs w:val="20"/>
              </w:rPr>
              <w:lastRenderedPageBreak/>
              <w:t>dividends</w:t>
            </w:r>
          </w:p>
          <w:p w:rsidR="005F260F" w:rsidRPr="005F260F" w:rsidRDefault="005F260F" w:rsidP="007F14C9">
            <w:pPr>
              <w:pStyle w:val="NoSpacing"/>
              <w:jc w:val="both"/>
              <w:rPr>
                <w:rFonts w:ascii="Myriad Pro" w:hAnsi="Myriad Pro"/>
                <w:iCs/>
                <w:sz w:val="20"/>
                <w:szCs w:val="20"/>
              </w:rPr>
            </w:pPr>
          </w:p>
          <w:p w:rsidR="005F260F" w:rsidRPr="005F260F" w:rsidRDefault="005F260F" w:rsidP="007F14C9">
            <w:pPr>
              <w:pStyle w:val="NoSpacing"/>
              <w:jc w:val="both"/>
              <w:rPr>
                <w:rFonts w:ascii="Myriad Pro" w:hAnsi="Myriad Pro"/>
                <w:i/>
                <w:iCs/>
                <w:sz w:val="20"/>
                <w:szCs w:val="20"/>
                <w:u w:val="single"/>
              </w:rPr>
            </w:pPr>
            <w:r w:rsidRPr="005F260F">
              <w:rPr>
                <w:rFonts w:ascii="Myriad Pro" w:hAnsi="Myriad Pro"/>
                <w:i/>
                <w:iCs/>
                <w:sz w:val="20"/>
                <w:szCs w:val="20"/>
                <w:u w:val="single"/>
              </w:rPr>
              <w:t xml:space="preserve">Indicators: </w:t>
            </w:r>
          </w:p>
          <w:p w:rsidR="005F260F" w:rsidRPr="005F260F" w:rsidRDefault="005F260F" w:rsidP="007F14C9">
            <w:pPr>
              <w:pStyle w:val="NoSpacing"/>
              <w:jc w:val="both"/>
              <w:rPr>
                <w:rFonts w:ascii="Myriad Pro" w:hAnsi="Myriad Pro"/>
                <w:sz w:val="20"/>
                <w:szCs w:val="20"/>
              </w:rPr>
            </w:pPr>
          </w:p>
          <w:p w:rsidR="005F260F" w:rsidRPr="005F260F" w:rsidRDefault="00CB346A" w:rsidP="00CB346A">
            <w:pPr>
              <w:pStyle w:val="NoSpacing"/>
              <w:numPr>
                <w:ilvl w:val="0"/>
                <w:numId w:val="31"/>
              </w:numPr>
              <w:ind w:left="360"/>
              <w:rPr>
                <w:rFonts w:ascii="Myriad Pro" w:hAnsi="Myriad Pro"/>
                <w:sz w:val="20"/>
                <w:szCs w:val="20"/>
              </w:rPr>
            </w:pPr>
            <w:r>
              <w:rPr>
                <w:rFonts w:ascii="Myriad Pro" w:hAnsi="Myriad Pro"/>
                <w:sz w:val="20"/>
                <w:szCs w:val="20"/>
              </w:rPr>
              <w:t>1.</w:t>
            </w:r>
            <w:r w:rsidR="005F260F" w:rsidRPr="005F260F">
              <w:rPr>
                <w:rFonts w:ascii="Myriad Pro" w:hAnsi="Myriad Pro"/>
                <w:sz w:val="20"/>
                <w:szCs w:val="20"/>
              </w:rPr>
              <w:t xml:space="preserve">Number of priorities identified through local-level peace processes addressed through quick impact </w:t>
            </w:r>
            <w:r>
              <w:rPr>
                <w:rFonts w:ascii="Myriad Pro" w:hAnsi="Myriad Pro"/>
                <w:sz w:val="20"/>
                <w:szCs w:val="20"/>
              </w:rPr>
              <w:t>projects</w:t>
            </w:r>
          </w:p>
          <w:p w:rsidR="00F10BF3" w:rsidRPr="005F260F" w:rsidRDefault="00F10BF3" w:rsidP="007F14C9">
            <w:pPr>
              <w:pStyle w:val="NoSpacing"/>
              <w:jc w:val="both"/>
              <w:rPr>
                <w:rFonts w:ascii="Myriad Pro" w:hAnsi="Myriad Pro"/>
                <w:sz w:val="20"/>
                <w:szCs w:val="20"/>
              </w:rPr>
            </w:pPr>
          </w:p>
          <w:p w:rsidR="005F260F" w:rsidRPr="005F260F" w:rsidRDefault="005F260F" w:rsidP="005F260F">
            <w:pPr>
              <w:pStyle w:val="NoSpacing"/>
              <w:numPr>
                <w:ilvl w:val="0"/>
                <w:numId w:val="19"/>
              </w:numPr>
              <w:rPr>
                <w:rFonts w:ascii="Myriad Pro" w:hAnsi="Myriad Pro"/>
                <w:sz w:val="20"/>
                <w:szCs w:val="20"/>
              </w:rPr>
            </w:pPr>
            <w:r w:rsidRPr="005F260F">
              <w:rPr>
                <w:rFonts w:ascii="Myriad Pro" w:hAnsi="Myriad Pro"/>
                <w:sz w:val="20"/>
                <w:szCs w:val="20"/>
              </w:rPr>
              <w:t>% of successfully implemented and sustained peace processes still holding after 6 months</w:t>
            </w:r>
          </w:p>
          <w:p w:rsidR="005F260F" w:rsidRPr="005F260F" w:rsidRDefault="005F260F" w:rsidP="007F14C9">
            <w:pPr>
              <w:pStyle w:val="NoSpacing"/>
              <w:jc w:val="both"/>
              <w:rPr>
                <w:rFonts w:ascii="Myriad Pro" w:hAnsi="Myriad Pro"/>
                <w:sz w:val="20"/>
                <w:szCs w:val="20"/>
              </w:rPr>
            </w:pPr>
          </w:p>
          <w:p w:rsidR="005F260F" w:rsidRPr="005F260F" w:rsidRDefault="005F260F" w:rsidP="005F260F">
            <w:pPr>
              <w:pStyle w:val="NoSpacing"/>
              <w:numPr>
                <w:ilvl w:val="0"/>
                <w:numId w:val="19"/>
              </w:numPr>
              <w:rPr>
                <w:rFonts w:ascii="Myriad Pro" w:hAnsi="Myriad Pro"/>
                <w:sz w:val="20"/>
                <w:szCs w:val="20"/>
              </w:rPr>
            </w:pPr>
            <w:r w:rsidRPr="005F260F">
              <w:rPr>
                <w:rFonts w:ascii="Myriad Pro" w:hAnsi="Myriad Pro"/>
                <w:sz w:val="20"/>
                <w:szCs w:val="20"/>
              </w:rPr>
              <w:t>Number of individuals directly benefiting from peace dividend delivery</w:t>
            </w:r>
          </w:p>
          <w:p w:rsidR="005F260F" w:rsidRPr="005F260F" w:rsidRDefault="005F260F" w:rsidP="007F14C9">
            <w:pPr>
              <w:pStyle w:val="NoSpacing"/>
              <w:rPr>
                <w:rFonts w:ascii="Myriad Pro" w:hAnsi="Myriad Pro"/>
                <w:sz w:val="20"/>
                <w:szCs w:val="20"/>
              </w:rPr>
            </w:pPr>
          </w:p>
          <w:p w:rsidR="005F260F" w:rsidRPr="005F260F" w:rsidRDefault="005F260F" w:rsidP="007F14C9">
            <w:pPr>
              <w:pStyle w:val="NoSpacing"/>
              <w:rPr>
                <w:rFonts w:ascii="Myriad Pro" w:hAnsi="Myriad Pro"/>
                <w:i/>
                <w:iCs/>
                <w:sz w:val="20"/>
                <w:szCs w:val="20"/>
                <w:u w:val="single"/>
              </w:rPr>
            </w:pPr>
            <w:r w:rsidRPr="005F260F">
              <w:rPr>
                <w:rFonts w:ascii="Myriad Pro" w:hAnsi="Myriad Pro"/>
                <w:i/>
                <w:iCs/>
                <w:sz w:val="20"/>
                <w:szCs w:val="20"/>
                <w:u w:val="single"/>
              </w:rPr>
              <w:t xml:space="preserve">Baselines: </w:t>
            </w:r>
          </w:p>
          <w:p w:rsidR="005F260F" w:rsidRPr="005F260F" w:rsidRDefault="005F260F" w:rsidP="007F14C9">
            <w:pPr>
              <w:pStyle w:val="NoSpacing"/>
              <w:rPr>
                <w:rFonts w:ascii="Myriad Pro" w:hAnsi="Myriad Pro"/>
                <w:sz w:val="20"/>
                <w:szCs w:val="20"/>
                <w:lang w:val="en-GB"/>
              </w:rPr>
            </w:pPr>
            <w:r w:rsidRPr="005F260F">
              <w:rPr>
                <w:rFonts w:ascii="Myriad Pro" w:hAnsi="Myriad Pro"/>
                <w:sz w:val="20"/>
                <w:szCs w:val="20"/>
              </w:rPr>
              <w:t>To be established in Q1 2013</w:t>
            </w:r>
          </w:p>
        </w:tc>
        <w:tc>
          <w:tcPr>
            <w:tcW w:w="1197" w:type="pct"/>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lastRenderedPageBreak/>
              <w:t>Activity Result 1:</w:t>
            </w:r>
            <w:r w:rsidRPr="005F260F">
              <w:rPr>
                <w:rFonts w:ascii="Myriad Pro" w:hAnsi="Myriad Pro"/>
                <w:sz w:val="20"/>
                <w:szCs w:val="20"/>
              </w:rPr>
              <w:t xml:space="preserve"> Implementing partners identified to address prioritized post-conflict community interventions in SKS, BNS and </w:t>
            </w:r>
            <w:proofErr w:type="spellStart"/>
            <w:r w:rsidRPr="005F260F">
              <w:rPr>
                <w:rFonts w:ascii="Myriad Pro" w:hAnsi="Myriad Pro"/>
                <w:sz w:val="20"/>
                <w:szCs w:val="20"/>
              </w:rPr>
              <w:t>Abyei</w:t>
            </w:r>
            <w:proofErr w:type="spellEnd"/>
          </w:p>
          <w:p w:rsidR="005F260F" w:rsidRPr="005F260F" w:rsidRDefault="005F260F" w:rsidP="007F14C9">
            <w:pPr>
              <w:pStyle w:val="NoSpacing"/>
              <w:rPr>
                <w:rFonts w:ascii="Myriad Pro" w:hAnsi="Myriad Pro"/>
                <w:sz w:val="20"/>
                <w:szCs w:val="20"/>
              </w:rPr>
            </w:pPr>
          </w:p>
          <w:p w:rsidR="005F260F" w:rsidRPr="005F260F"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7F14C9">
            <w:pPr>
              <w:pStyle w:val="NoSpacing"/>
              <w:rPr>
                <w:rFonts w:ascii="Myriad Pro" w:hAnsi="Myriad Pro"/>
                <w:b/>
                <w:sz w:val="20"/>
                <w:szCs w:val="20"/>
              </w:rPr>
            </w:pPr>
          </w:p>
          <w:p w:rsidR="005F260F" w:rsidRPr="005F260F" w:rsidRDefault="005F260F" w:rsidP="005F260F">
            <w:pPr>
              <w:pStyle w:val="NoSpacing"/>
              <w:numPr>
                <w:ilvl w:val="0"/>
                <w:numId w:val="23"/>
              </w:numPr>
              <w:rPr>
                <w:rFonts w:ascii="Myriad Pro" w:hAnsi="Myriad Pro"/>
                <w:sz w:val="20"/>
                <w:szCs w:val="20"/>
              </w:rPr>
            </w:pPr>
            <w:r w:rsidRPr="005F260F">
              <w:rPr>
                <w:rFonts w:ascii="Myriad Pro" w:hAnsi="Myriad Pro"/>
                <w:sz w:val="20"/>
                <w:szCs w:val="20"/>
              </w:rPr>
              <w:lastRenderedPageBreak/>
              <w:t>Continuously update and expand network of potential implementing partners through tendering procedures and research, document contact details in a central roster</w:t>
            </w:r>
          </w:p>
          <w:p w:rsidR="005F260F" w:rsidRPr="005F260F" w:rsidRDefault="005F260F" w:rsidP="007F14C9">
            <w:pPr>
              <w:pStyle w:val="NoSpacing"/>
              <w:rPr>
                <w:rFonts w:ascii="Myriad Pro" w:hAnsi="Myriad Pro"/>
                <w:sz w:val="20"/>
                <w:szCs w:val="20"/>
                <w:lang w:eastAsia="ja-JP"/>
              </w:rPr>
            </w:pPr>
          </w:p>
        </w:tc>
        <w:tc>
          <w:tcPr>
            <w:tcW w:w="490" w:type="pct"/>
          </w:tcPr>
          <w:p w:rsidR="005F260F" w:rsidRPr="005F260F" w:rsidRDefault="005F260F" w:rsidP="007F14C9">
            <w:pPr>
              <w:pStyle w:val="NoSpacing"/>
              <w:rPr>
                <w:rFonts w:ascii="Myriad Pro" w:hAnsi="Myriad Pro"/>
                <w:sz w:val="20"/>
                <w:szCs w:val="20"/>
                <w:lang w:val="en-GB" w:eastAsia="ja-JP"/>
              </w:rPr>
            </w:pPr>
          </w:p>
        </w:tc>
        <w:tc>
          <w:tcPr>
            <w:tcW w:w="522" w:type="pct"/>
          </w:tcPr>
          <w:p w:rsidR="005F260F" w:rsidRPr="005F260F" w:rsidRDefault="005F260F" w:rsidP="007F14C9">
            <w:pPr>
              <w:pStyle w:val="NoSpacing"/>
              <w:rPr>
                <w:rFonts w:ascii="Myriad Pro" w:hAnsi="Myriad Pro"/>
                <w:sz w:val="20"/>
                <w:szCs w:val="20"/>
                <w:lang w:val="en-GB" w:eastAsia="ja-JP"/>
              </w:rPr>
            </w:pPr>
          </w:p>
        </w:tc>
        <w:tc>
          <w:tcPr>
            <w:tcW w:w="947" w:type="pct"/>
          </w:tcPr>
          <w:p w:rsidR="005F260F" w:rsidRDefault="0016178D" w:rsidP="0016178D">
            <w:pPr>
              <w:rPr>
                <w:rFonts w:ascii="Myriad Pro" w:hAnsi="Myriad Pro"/>
                <w:sz w:val="20"/>
                <w:szCs w:val="20"/>
              </w:rPr>
            </w:pPr>
            <w:r w:rsidRPr="0016178D">
              <w:rPr>
                <w:rFonts w:ascii="Myriad Pro" w:eastAsia="Calibri" w:hAnsi="Myriad Pro"/>
                <w:sz w:val="20"/>
                <w:szCs w:val="20"/>
              </w:rPr>
              <w:t xml:space="preserve">Commercial Sudanese companies identified to carry </w:t>
            </w:r>
            <w:r>
              <w:rPr>
                <w:rFonts w:ascii="Myriad Pro" w:eastAsia="Calibri" w:hAnsi="Myriad Pro"/>
                <w:sz w:val="20"/>
                <w:szCs w:val="20"/>
              </w:rPr>
              <w:t xml:space="preserve">out delivery of peace dividends. </w:t>
            </w:r>
            <w:r w:rsidRPr="0016178D">
              <w:rPr>
                <w:rFonts w:ascii="Myriad Pro" w:hAnsi="Myriad Pro"/>
                <w:sz w:val="20"/>
                <w:szCs w:val="20"/>
              </w:rPr>
              <w:t>Tender procedures for quick impact activities in place.</w:t>
            </w:r>
          </w:p>
          <w:p w:rsidR="0016178D" w:rsidRDefault="0016178D" w:rsidP="0016178D">
            <w:pPr>
              <w:rPr>
                <w:rFonts w:ascii="Myriad Pro" w:hAnsi="Myriad Pro"/>
                <w:sz w:val="20"/>
                <w:szCs w:val="20"/>
              </w:rPr>
            </w:pPr>
          </w:p>
          <w:p w:rsidR="0016178D" w:rsidRPr="0016178D" w:rsidRDefault="0016178D" w:rsidP="0016178D">
            <w:pPr>
              <w:rPr>
                <w:rFonts w:ascii="Myriad Pro" w:eastAsia="Calibri" w:hAnsi="Myriad Pro"/>
                <w:sz w:val="20"/>
                <w:szCs w:val="20"/>
              </w:rPr>
            </w:pPr>
            <w:r w:rsidRPr="0016178D">
              <w:rPr>
                <w:rFonts w:ascii="Myriad Pro" w:eastAsia="Calibri" w:hAnsi="Myriad Pro"/>
                <w:sz w:val="20"/>
                <w:szCs w:val="20"/>
              </w:rPr>
              <w:lastRenderedPageBreak/>
              <w:t xml:space="preserve">Tender for water yard rehabilitation and construction in </w:t>
            </w:r>
            <w:proofErr w:type="spellStart"/>
            <w:r w:rsidRPr="0016178D">
              <w:rPr>
                <w:rFonts w:ascii="Myriad Pro" w:eastAsia="Calibri" w:hAnsi="Myriad Pro"/>
                <w:sz w:val="20"/>
                <w:szCs w:val="20"/>
              </w:rPr>
              <w:t>Dabker</w:t>
            </w:r>
            <w:proofErr w:type="spellEnd"/>
            <w:r w:rsidRPr="0016178D">
              <w:rPr>
                <w:rFonts w:ascii="Myriad Pro" w:eastAsia="Calibri" w:hAnsi="Myriad Pro"/>
                <w:sz w:val="20"/>
                <w:szCs w:val="20"/>
              </w:rPr>
              <w:t xml:space="preserve">, SKS, awarded to Implementing Partner (WES). Works finalized in January 2013. Tender for </w:t>
            </w:r>
            <w:proofErr w:type="spellStart"/>
            <w:r w:rsidRPr="0016178D">
              <w:rPr>
                <w:rFonts w:ascii="Myriad Pro" w:eastAsia="Calibri" w:hAnsi="Myriad Pro"/>
                <w:sz w:val="20"/>
                <w:szCs w:val="20"/>
              </w:rPr>
              <w:t>Jabarona</w:t>
            </w:r>
            <w:proofErr w:type="spellEnd"/>
            <w:r w:rsidRPr="0016178D">
              <w:rPr>
                <w:rFonts w:ascii="Myriad Pro" w:eastAsia="Calibri" w:hAnsi="Myriad Pro"/>
                <w:sz w:val="20"/>
                <w:szCs w:val="20"/>
              </w:rPr>
              <w:t xml:space="preserve"> village closed, bids received.</w:t>
            </w:r>
          </w:p>
        </w:tc>
        <w:tc>
          <w:tcPr>
            <w:tcW w:w="1010" w:type="pct"/>
            <w:vMerge w:val="restart"/>
          </w:tcPr>
          <w:p w:rsidR="0097287F" w:rsidRDefault="0097287F" w:rsidP="0097287F">
            <w:pPr>
              <w:rPr>
                <w:rFonts w:ascii="Myriad Pro" w:hAnsi="Myriad Pro"/>
                <w:bCs/>
                <w:sz w:val="20"/>
                <w:szCs w:val="20"/>
              </w:rPr>
            </w:pPr>
            <w:r>
              <w:rPr>
                <w:rFonts w:ascii="Myriad Pro" w:hAnsi="Myriad Pro"/>
                <w:sz w:val="20"/>
                <w:szCs w:val="20"/>
                <w:lang w:val="en-GB"/>
              </w:rPr>
              <w:lastRenderedPageBreak/>
              <w:t xml:space="preserve">Overall, there has been slow progress with regards to implementing priorities given the restricted access for IOM technical team. But steady progress can be seen in a few key peace </w:t>
            </w:r>
            <w:r w:rsidR="009160E3">
              <w:rPr>
                <w:rFonts w:ascii="Myriad Pro" w:hAnsi="Myriad Pro"/>
                <w:sz w:val="20"/>
                <w:szCs w:val="20"/>
                <w:lang w:val="en-GB"/>
              </w:rPr>
              <w:t>processes</w:t>
            </w:r>
            <w:r>
              <w:rPr>
                <w:rFonts w:ascii="Myriad Pro" w:hAnsi="Myriad Pro"/>
                <w:sz w:val="20"/>
                <w:szCs w:val="20"/>
                <w:lang w:val="en-GB"/>
              </w:rPr>
              <w:t xml:space="preserve"> such as in </w:t>
            </w:r>
            <w:proofErr w:type="spellStart"/>
            <w:r>
              <w:rPr>
                <w:rFonts w:ascii="Myriad Pro" w:hAnsi="Myriad Pro"/>
                <w:sz w:val="20"/>
                <w:szCs w:val="20"/>
                <w:lang w:val="en-GB"/>
              </w:rPr>
              <w:lastRenderedPageBreak/>
              <w:t>Dabker</w:t>
            </w:r>
            <w:proofErr w:type="spellEnd"/>
            <w:r w:rsidR="00E87C1E">
              <w:rPr>
                <w:rFonts w:ascii="Myriad Pro" w:hAnsi="Myriad Pro"/>
                <w:sz w:val="20"/>
                <w:szCs w:val="20"/>
                <w:lang w:val="en-GB"/>
              </w:rPr>
              <w:t>,</w:t>
            </w:r>
            <w:r>
              <w:rPr>
                <w:rFonts w:ascii="Myriad Pro" w:hAnsi="Myriad Pro"/>
                <w:sz w:val="20"/>
                <w:szCs w:val="20"/>
                <w:lang w:val="en-GB"/>
              </w:rPr>
              <w:t xml:space="preserve"> Al-</w:t>
            </w:r>
            <w:proofErr w:type="spellStart"/>
            <w:r>
              <w:rPr>
                <w:rFonts w:ascii="Myriad Pro" w:hAnsi="Myriad Pro"/>
                <w:sz w:val="20"/>
                <w:szCs w:val="20"/>
                <w:lang w:val="en-GB"/>
              </w:rPr>
              <w:t>Sunt</w:t>
            </w:r>
            <w:proofErr w:type="spellEnd"/>
            <w:r>
              <w:rPr>
                <w:rFonts w:ascii="Myriad Pro" w:hAnsi="Myriad Pro"/>
                <w:sz w:val="20"/>
                <w:szCs w:val="20"/>
                <w:lang w:val="en-GB"/>
              </w:rPr>
              <w:t xml:space="preserve"> and </w:t>
            </w:r>
            <w:proofErr w:type="spellStart"/>
            <w:r>
              <w:rPr>
                <w:rFonts w:ascii="Myriad Pro" w:hAnsi="Myriad Pro"/>
                <w:sz w:val="20"/>
                <w:szCs w:val="20"/>
                <w:lang w:val="en-GB"/>
              </w:rPr>
              <w:t>Lagwa</w:t>
            </w:r>
            <w:proofErr w:type="spellEnd"/>
            <w:r>
              <w:rPr>
                <w:rFonts w:ascii="Myriad Pro" w:hAnsi="Myriad Pro"/>
                <w:sz w:val="20"/>
                <w:szCs w:val="20"/>
                <w:lang w:val="en-GB"/>
              </w:rPr>
              <w:t xml:space="preserve"> localities. </w:t>
            </w:r>
          </w:p>
          <w:p w:rsidR="0097287F" w:rsidRDefault="0097287F" w:rsidP="0097287F">
            <w:pPr>
              <w:rPr>
                <w:rFonts w:ascii="Myriad Pro" w:hAnsi="Myriad Pro"/>
                <w:bCs/>
                <w:sz w:val="20"/>
                <w:szCs w:val="20"/>
              </w:rPr>
            </w:pPr>
          </w:p>
          <w:p w:rsidR="0097287F" w:rsidRDefault="0097287F" w:rsidP="0097287F">
            <w:pPr>
              <w:rPr>
                <w:rFonts w:ascii="Myriad Pro" w:hAnsi="Myriad Pro"/>
                <w:bCs/>
                <w:sz w:val="20"/>
                <w:szCs w:val="20"/>
              </w:rPr>
            </w:pPr>
            <w:r w:rsidRPr="0097287F">
              <w:rPr>
                <w:rFonts w:ascii="Myriad Pro" w:hAnsi="Myriad Pro"/>
                <w:bCs/>
                <w:sz w:val="20"/>
                <w:szCs w:val="20"/>
              </w:rPr>
              <w:t xml:space="preserve">In South </w:t>
            </w:r>
            <w:proofErr w:type="spellStart"/>
            <w:r w:rsidRPr="0097287F">
              <w:rPr>
                <w:rFonts w:ascii="Myriad Pro" w:hAnsi="Myriad Pro"/>
                <w:bCs/>
                <w:sz w:val="20"/>
                <w:szCs w:val="20"/>
              </w:rPr>
              <w:t>Kordofan</w:t>
            </w:r>
            <w:proofErr w:type="spellEnd"/>
            <w:r w:rsidRPr="0097287F">
              <w:rPr>
                <w:rFonts w:ascii="Myriad Pro" w:hAnsi="Myriad Pro"/>
                <w:bCs/>
                <w:sz w:val="20"/>
                <w:szCs w:val="20"/>
              </w:rPr>
              <w:t xml:space="preserve"> State, JCRP finalized the construction of a new water yard in </w:t>
            </w:r>
            <w:proofErr w:type="spellStart"/>
            <w:r w:rsidRPr="0097287F">
              <w:rPr>
                <w:rFonts w:ascii="Myriad Pro" w:hAnsi="Myriad Pro"/>
                <w:bCs/>
                <w:sz w:val="20"/>
                <w:szCs w:val="20"/>
              </w:rPr>
              <w:t>Dabker</w:t>
            </w:r>
            <w:proofErr w:type="spellEnd"/>
            <w:r w:rsidRPr="0097287F">
              <w:rPr>
                <w:rFonts w:ascii="Myriad Pro" w:hAnsi="Myriad Pro"/>
                <w:bCs/>
                <w:sz w:val="20"/>
                <w:szCs w:val="20"/>
              </w:rPr>
              <w:t xml:space="preserve"> an</w:t>
            </w:r>
            <w:r>
              <w:rPr>
                <w:rFonts w:ascii="Myriad Pro" w:hAnsi="Myriad Pro"/>
                <w:bCs/>
                <w:sz w:val="20"/>
                <w:szCs w:val="20"/>
              </w:rPr>
              <w:t>d</w:t>
            </w:r>
            <w:r w:rsidRPr="0097287F">
              <w:rPr>
                <w:rFonts w:ascii="Myriad Pro" w:hAnsi="Myriad Pro"/>
                <w:bCs/>
                <w:sz w:val="20"/>
                <w:szCs w:val="20"/>
              </w:rPr>
              <w:t xml:space="preserve"> </w:t>
            </w:r>
            <w:r>
              <w:rPr>
                <w:rFonts w:ascii="Myriad Pro" w:hAnsi="Myriad Pro"/>
                <w:bCs/>
                <w:sz w:val="20"/>
                <w:szCs w:val="20"/>
              </w:rPr>
              <w:t>c</w:t>
            </w:r>
            <w:r w:rsidRPr="0097287F">
              <w:rPr>
                <w:rFonts w:ascii="Myriad Pro" w:hAnsi="Myriad Pro"/>
                <w:bCs/>
                <w:sz w:val="20"/>
                <w:szCs w:val="20"/>
              </w:rPr>
              <w:t xml:space="preserve">arried out the rehabilitation of a second water yard in support of the local peace process. </w:t>
            </w:r>
            <w:r>
              <w:rPr>
                <w:rFonts w:ascii="Myriad Pro" w:hAnsi="Myriad Pro"/>
                <w:bCs/>
                <w:sz w:val="20"/>
                <w:szCs w:val="20"/>
              </w:rPr>
              <w:t xml:space="preserve">This construction and rehabilitation was a key component identified following the agreement. JCRP’s support in this aspect was </w:t>
            </w:r>
            <w:r w:rsidR="00DF4E42">
              <w:rPr>
                <w:rFonts w:ascii="Myriad Pro" w:hAnsi="Myriad Pro"/>
                <w:bCs/>
                <w:sz w:val="20"/>
                <w:szCs w:val="20"/>
              </w:rPr>
              <w:t xml:space="preserve">part of the wider peace dividends in the area (a court and police post were also constructed by other </w:t>
            </w:r>
            <w:r w:rsidR="00E87C1E">
              <w:rPr>
                <w:rFonts w:ascii="Myriad Pro" w:hAnsi="Myriad Pro"/>
                <w:bCs/>
                <w:sz w:val="20"/>
                <w:szCs w:val="20"/>
              </w:rPr>
              <w:t>projects</w:t>
            </w:r>
            <w:r w:rsidR="00DF4E42">
              <w:rPr>
                <w:rFonts w:ascii="Myriad Pro" w:hAnsi="Myriad Pro"/>
                <w:bCs/>
                <w:sz w:val="20"/>
                <w:szCs w:val="20"/>
              </w:rPr>
              <w:t>).</w:t>
            </w:r>
          </w:p>
          <w:p w:rsidR="0097287F" w:rsidRDefault="0097287F" w:rsidP="0097287F">
            <w:pPr>
              <w:rPr>
                <w:rFonts w:ascii="Myriad Pro" w:hAnsi="Myriad Pro"/>
                <w:bCs/>
                <w:sz w:val="20"/>
                <w:szCs w:val="20"/>
              </w:rPr>
            </w:pPr>
          </w:p>
          <w:p w:rsidR="0097287F" w:rsidRDefault="0097287F" w:rsidP="0097287F">
            <w:pPr>
              <w:rPr>
                <w:rFonts w:ascii="Myriad Pro" w:hAnsi="Myriad Pro"/>
                <w:bCs/>
                <w:sz w:val="20"/>
                <w:szCs w:val="20"/>
              </w:rPr>
            </w:pPr>
            <w:r w:rsidRPr="0097287F">
              <w:rPr>
                <w:rFonts w:ascii="Myriad Pro" w:hAnsi="Myriad Pro"/>
                <w:bCs/>
                <w:sz w:val="20"/>
                <w:szCs w:val="20"/>
              </w:rPr>
              <w:t xml:space="preserve">JCRP is currently addressing the </w:t>
            </w:r>
            <w:proofErr w:type="spellStart"/>
            <w:r>
              <w:rPr>
                <w:rFonts w:ascii="Myriad Pro" w:hAnsi="Myriad Pro"/>
                <w:bCs/>
                <w:sz w:val="20"/>
                <w:szCs w:val="20"/>
              </w:rPr>
              <w:t>Serir-Betran</w:t>
            </w:r>
            <w:proofErr w:type="spellEnd"/>
            <w:r>
              <w:rPr>
                <w:rFonts w:ascii="Myriad Pro" w:hAnsi="Myriad Pro"/>
                <w:bCs/>
                <w:sz w:val="20"/>
                <w:szCs w:val="20"/>
              </w:rPr>
              <w:t xml:space="preserve"> peace p</w:t>
            </w:r>
            <w:r w:rsidRPr="0097287F">
              <w:rPr>
                <w:rFonts w:ascii="Myriad Pro" w:hAnsi="Myriad Pro"/>
                <w:bCs/>
                <w:sz w:val="20"/>
                <w:szCs w:val="20"/>
              </w:rPr>
              <w:t xml:space="preserve">rocess with the construction of a water yard in </w:t>
            </w:r>
            <w:proofErr w:type="spellStart"/>
            <w:r w:rsidRPr="0097287F">
              <w:rPr>
                <w:rFonts w:ascii="Myriad Pro" w:hAnsi="Myriad Pro"/>
                <w:bCs/>
                <w:sz w:val="20"/>
                <w:szCs w:val="20"/>
              </w:rPr>
              <w:t>Jabarona</w:t>
            </w:r>
            <w:proofErr w:type="spellEnd"/>
            <w:r w:rsidRPr="0097287F">
              <w:rPr>
                <w:rFonts w:ascii="Myriad Pro" w:hAnsi="Myriad Pro"/>
                <w:bCs/>
                <w:sz w:val="20"/>
                <w:szCs w:val="20"/>
              </w:rPr>
              <w:t xml:space="preserve"> village. </w:t>
            </w:r>
          </w:p>
          <w:p w:rsidR="0097287F" w:rsidRDefault="0097287F" w:rsidP="0097287F">
            <w:pPr>
              <w:rPr>
                <w:rFonts w:ascii="Myriad Pro" w:hAnsi="Myriad Pro"/>
                <w:bCs/>
                <w:sz w:val="20"/>
                <w:szCs w:val="20"/>
              </w:rPr>
            </w:pPr>
          </w:p>
          <w:p w:rsidR="0097287F" w:rsidRPr="0097287F" w:rsidRDefault="0097287F" w:rsidP="0097287F">
            <w:pPr>
              <w:rPr>
                <w:rFonts w:ascii="Myriad Pro" w:hAnsi="Myriad Pro"/>
                <w:bCs/>
                <w:sz w:val="20"/>
                <w:szCs w:val="20"/>
              </w:rPr>
            </w:pPr>
            <w:r w:rsidRPr="0097287F">
              <w:rPr>
                <w:rFonts w:ascii="Myriad Pro" w:hAnsi="Myriad Pro"/>
                <w:bCs/>
                <w:sz w:val="20"/>
                <w:szCs w:val="20"/>
              </w:rPr>
              <w:t>The tender was closed in mid-March and works are expected to conclude at the end of June. Technical missions to assess the construction of a water yard and the rehabilitation of four primary schools (</w:t>
            </w:r>
            <w:proofErr w:type="spellStart"/>
            <w:r w:rsidRPr="0097287F">
              <w:rPr>
                <w:rFonts w:ascii="Myriad Pro" w:hAnsi="Myriad Pro"/>
                <w:bCs/>
                <w:sz w:val="20"/>
                <w:szCs w:val="20"/>
              </w:rPr>
              <w:t>Serir-Betran</w:t>
            </w:r>
            <w:proofErr w:type="spellEnd"/>
            <w:r w:rsidRPr="0097287F">
              <w:rPr>
                <w:rFonts w:ascii="Myriad Pro" w:hAnsi="Myriad Pro"/>
                <w:bCs/>
                <w:sz w:val="20"/>
                <w:szCs w:val="20"/>
              </w:rPr>
              <w:t xml:space="preserve"> and </w:t>
            </w:r>
            <w:proofErr w:type="spellStart"/>
            <w:r w:rsidRPr="0097287F">
              <w:rPr>
                <w:rFonts w:ascii="Myriad Pro" w:hAnsi="Myriad Pro"/>
                <w:bCs/>
                <w:sz w:val="20"/>
                <w:szCs w:val="20"/>
              </w:rPr>
              <w:t>Bargo</w:t>
            </w:r>
            <w:proofErr w:type="spellEnd"/>
            <w:r w:rsidRPr="0097287F">
              <w:rPr>
                <w:rFonts w:ascii="Myriad Pro" w:hAnsi="Myriad Pro"/>
                <w:bCs/>
                <w:sz w:val="20"/>
                <w:szCs w:val="20"/>
              </w:rPr>
              <w:t xml:space="preserve"> </w:t>
            </w:r>
            <w:proofErr w:type="spellStart"/>
            <w:r w:rsidRPr="0097287F">
              <w:rPr>
                <w:rFonts w:ascii="Myriad Pro" w:hAnsi="Myriad Pro"/>
                <w:bCs/>
                <w:sz w:val="20"/>
                <w:szCs w:val="20"/>
              </w:rPr>
              <w:t>Eneinat</w:t>
            </w:r>
            <w:proofErr w:type="spellEnd"/>
            <w:r w:rsidRPr="0097287F">
              <w:rPr>
                <w:rFonts w:ascii="Myriad Pro" w:hAnsi="Myriad Pro"/>
                <w:bCs/>
                <w:sz w:val="20"/>
                <w:szCs w:val="20"/>
              </w:rPr>
              <w:t xml:space="preserve"> Peace Processes respectively) have been pending for a month due to the security situation in Al </w:t>
            </w:r>
            <w:proofErr w:type="spellStart"/>
            <w:r w:rsidRPr="0097287F">
              <w:rPr>
                <w:rFonts w:ascii="Myriad Pro" w:hAnsi="Myriad Pro"/>
                <w:bCs/>
                <w:sz w:val="20"/>
                <w:szCs w:val="20"/>
              </w:rPr>
              <w:t>Sunut</w:t>
            </w:r>
            <w:proofErr w:type="spellEnd"/>
            <w:r w:rsidRPr="0097287F">
              <w:rPr>
                <w:rFonts w:ascii="Myriad Pro" w:hAnsi="Myriad Pro"/>
                <w:bCs/>
                <w:sz w:val="20"/>
                <w:szCs w:val="20"/>
              </w:rPr>
              <w:t xml:space="preserve"> and </w:t>
            </w:r>
            <w:proofErr w:type="spellStart"/>
            <w:r w:rsidRPr="0097287F">
              <w:rPr>
                <w:rFonts w:ascii="Myriad Pro" w:hAnsi="Myriad Pro"/>
                <w:bCs/>
                <w:sz w:val="20"/>
                <w:szCs w:val="20"/>
              </w:rPr>
              <w:t>Lagawa</w:t>
            </w:r>
            <w:proofErr w:type="spellEnd"/>
            <w:r w:rsidRPr="0097287F">
              <w:rPr>
                <w:rFonts w:ascii="Myriad Pro" w:hAnsi="Myriad Pro"/>
                <w:bCs/>
                <w:sz w:val="20"/>
                <w:szCs w:val="20"/>
              </w:rPr>
              <w:t xml:space="preserve"> localities. </w:t>
            </w:r>
          </w:p>
          <w:p w:rsidR="0097287F" w:rsidRPr="0016178D" w:rsidRDefault="0097287F" w:rsidP="0016178D">
            <w:pPr>
              <w:rPr>
                <w:rFonts w:ascii="Myriad Pro" w:hAnsi="Myriad Pro"/>
                <w:sz w:val="20"/>
                <w:szCs w:val="20"/>
                <w:lang w:val="en-GB"/>
              </w:rPr>
            </w:pPr>
          </w:p>
        </w:tc>
      </w:tr>
      <w:tr w:rsidR="005F260F" w:rsidRPr="005F260F" w:rsidTr="00CB346A">
        <w:trPr>
          <w:trHeight w:val="90"/>
        </w:trPr>
        <w:tc>
          <w:tcPr>
            <w:tcW w:w="834" w:type="pct"/>
            <w:vMerge/>
          </w:tcPr>
          <w:p w:rsidR="005F260F" w:rsidRPr="005F260F" w:rsidRDefault="005F260F" w:rsidP="007F14C9">
            <w:pPr>
              <w:pStyle w:val="NoSpacing"/>
              <w:rPr>
                <w:rFonts w:ascii="Myriad Pro" w:hAnsi="Myriad Pro"/>
                <w:sz w:val="20"/>
                <w:szCs w:val="20"/>
                <w:lang w:val="en-GB"/>
              </w:rPr>
            </w:pPr>
          </w:p>
        </w:tc>
        <w:tc>
          <w:tcPr>
            <w:tcW w:w="1197" w:type="pct"/>
            <w:vAlign w:val="center"/>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t>Activity Result 2:</w:t>
            </w:r>
            <w:r w:rsidRPr="005F260F">
              <w:rPr>
                <w:rFonts w:ascii="Myriad Pro" w:hAnsi="Myriad Pro"/>
                <w:sz w:val="20"/>
                <w:szCs w:val="20"/>
              </w:rPr>
              <w:t xml:space="preserve"> Grants disbursed to partners to implement identified quick-impact peace building projects in SKS, BNS and </w:t>
            </w:r>
            <w:proofErr w:type="spellStart"/>
            <w:r w:rsidRPr="005F260F">
              <w:rPr>
                <w:rFonts w:ascii="Myriad Pro" w:hAnsi="Myriad Pro"/>
                <w:sz w:val="20"/>
                <w:szCs w:val="20"/>
              </w:rPr>
              <w:t>Abyei</w:t>
            </w:r>
            <w:proofErr w:type="spellEnd"/>
          </w:p>
          <w:p w:rsidR="00F10BF3" w:rsidRPr="005F260F" w:rsidRDefault="00F10BF3" w:rsidP="007F14C9">
            <w:pPr>
              <w:pStyle w:val="NoSpacing"/>
              <w:rPr>
                <w:rFonts w:ascii="Myriad Pro" w:hAnsi="Myriad Pro"/>
                <w:sz w:val="20"/>
                <w:szCs w:val="20"/>
              </w:rPr>
            </w:pPr>
          </w:p>
          <w:p w:rsidR="005F260F" w:rsidRPr="006C03C0"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5F260F">
            <w:pPr>
              <w:pStyle w:val="NoSpacing"/>
              <w:numPr>
                <w:ilvl w:val="0"/>
                <w:numId w:val="24"/>
              </w:numPr>
              <w:rPr>
                <w:rFonts w:ascii="Myriad Pro" w:hAnsi="Myriad Pro"/>
                <w:sz w:val="20"/>
                <w:szCs w:val="20"/>
              </w:rPr>
            </w:pPr>
            <w:r w:rsidRPr="005F260F">
              <w:rPr>
                <w:rFonts w:ascii="Myriad Pro" w:hAnsi="Myriad Pro"/>
                <w:sz w:val="20"/>
                <w:szCs w:val="20"/>
              </w:rPr>
              <w:t>Conduct assessment of planned construction/rehabilitation works to establish the required technical specifications for each intervention</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24"/>
              </w:numPr>
              <w:rPr>
                <w:rFonts w:ascii="Myriad Pro" w:hAnsi="Myriad Pro"/>
                <w:sz w:val="20"/>
                <w:szCs w:val="20"/>
              </w:rPr>
            </w:pPr>
            <w:r w:rsidRPr="005F260F">
              <w:rPr>
                <w:rFonts w:ascii="Myriad Pro" w:hAnsi="Myriad Pro"/>
                <w:sz w:val="20"/>
                <w:szCs w:val="20"/>
              </w:rPr>
              <w:t>Open tenders for each intervention based on the technical specifications  inviting commercial companies to submit their bids</w:t>
            </w:r>
          </w:p>
          <w:p w:rsidR="005F260F" w:rsidRPr="005F260F" w:rsidRDefault="005F260F" w:rsidP="007F14C9">
            <w:pPr>
              <w:pStyle w:val="NoSpacing"/>
              <w:jc w:val="both"/>
              <w:rPr>
                <w:rFonts w:ascii="Myriad Pro" w:hAnsi="Myriad Pro"/>
                <w:sz w:val="20"/>
                <w:szCs w:val="20"/>
              </w:rPr>
            </w:pPr>
          </w:p>
          <w:p w:rsidR="005F260F" w:rsidRPr="006C03C0" w:rsidRDefault="005F260F" w:rsidP="006C03C0">
            <w:pPr>
              <w:pStyle w:val="NoSpacing"/>
              <w:numPr>
                <w:ilvl w:val="0"/>
                <w:numId w:val="24"/>
              </w:numPr>
              <w:rPr>
                <w:rFonts w:ascii="Myriad Pro" w:hAnsi="Myriad Pro"/>
                <w:sz w:val="20"/>
                <w:szCs w:val="20"/>
              </w:rPr>
            </w:pPr>
            <w:r w:rsidRPr="005F260F">
              <w:rPr>
                <w:rFonts w:ascii="Myriad Pro" w:hAnsi="Myriad Pro"/>
                <w:sz w:val="20"/>
                <w:szCs w:val="20"/>
              </w:rPr>
              <w:t>Sign service contracts with the successful bidders to deliver peace dividends for up to 8 peace processes</w:t>
            </w:r>
          </w:p>
        </w:tc>
        <w:tc>
          <w:tcPr>
            <w:tcW w:w="490" w:type="pct"/>
          </w:tcPr>
          <w:p w:rsidR="004D12D1" w:rsidRPr="004D12D1" w:rsidRDefault="004D12D1" w:rsidP="004D12D1">
            <w:pPr>
              <w:rPr>
                <w:rFonts w:ascii="Myriad Pro" w:eastAsia="Calibri" w:hAnsi="Myriad Pro"/>
                <w:sz w:val="20"/>
                <w:szCs w:val="20"/>
              </w:rPr>
            </w:pPr>
            <w:r w:rsidRPr="004D12D1">
              <w:rPr>
                <w:rFonts w:ascii="Myriad Pro" w:eastAsia="Calibri" w:hAnsi="Myriad Pro"/>
                <w:sz w:val="20"/>
                <w:szCs w:val="20"/>
              </w:rPr>
              <w:t>396,000</w:t>
            </w:r>
          </w:p>
          <w:p w:rsidR="004D12D1" w:rsidRPr="00B17F4F" w:rsidRDefault="004D12D1" w:rsidP="004D12D1">
            <w:pPr>
              <w:rPr>
                <w:rFonts w:ascii="Myriad Pro" w:eastAsia="Calibri" w:hAnsi="Myriad Pro"/>
              </w:rPr>
            </w:pPr>
            <w:r w:rsidRPr="004D12D1">
              <w:rPr>
                <w:rFonts w:ascii="Myriad Pro" w:eastAsia="Calibri" w:hAnsi="Myriad Pro"/>
                <w:sz w:val="20"/>
                <w:szCs w:val="20"/>
              </w:rPr>
              <w:t>3,960</w:t>
            </w:r>
          </w:p>
          <w:p w:rsidR="005F260F" w:rsidRPr="005F260F" w:rsidRDefault="005F260F" w:rsidP="007F14C9">
            <w:pPr>
              <w:rPr>
                <w:rFonts w:ascii="Myriad Pro" w:hAnsi="Myriad Pro"/>
                <w:sz w:val="20"/>
                <w:szCs w:val="20"/>
              </w:rPr>
            </w:pPr>
          </w:p>
          <w:p w:rsidR="005F260F" w:rsidRPr="005F260F" w:rsidRDefault="005F260F" w:rsidP="007F14C9">
            <w:pPr>
              <w:pStyle w:val="NoSpacing"/>
              <w:rPr>
                <w:rFonts w:ascii="Myriad Pro" w:hAnsi="Myriad Pro"/>
                <w:sz w:val="20"/>
                <w:szCs w:val="20"/>
                <w:lang w:val="en-GB" w:eastAsia="ja-JP"/>
              </w:rPr>
            </w:pPr>
          </w:p>
        </w:tc>
        <w:tc>
          <w:tcPr>
            <w:tcW w:w="522" w:type="pct"/>
          </w:tcPr>
          <w:p w:rsidR="00E911FE" w:rsidRPr="00E911FE" w:rsidRDefault="00E911FE" w:rsidP="00E911FE">
            <w:pPr>
              <w:rPr>
                <w:rFonts w:ascii="Myriad Pro" w:hAnsi="Myriad Pro"/>
                <w:sz w:val="20"/>
                <w:szCs w:val="20"/>
              </w:rPr>
            </w:pPr>
            <w:r w:rsidRPr="00E911FE">
              <w:rPr>
                <w:rFonts w:ascii="Myriad Pro" w:hAnsi="Myriad Pro"/>
                <w:sz w:val="20"/>
                <w:szCs w:val="20"/>
              </w:rPr>
              <w:t>72,872.53</w:t>
            </w:r>
          </w:p>
          <w:p w:rsidR="005F260F" w:rsidRPr="0016178D" w:rsidRDefault="005F260F" w:rsidP="007F14C9">
            <w:pPr>
              <w:rPr>
                <w:rFonts w:ascii="Myriad Pro" w:hAnsi="Myriad Pro"/>
                <w:sz w:val="20"/>
                <w:szCs w:val="20"/>
              </w:rPr>
            </w:pPr>
          </w:p>
          <w:p w:rsidR="005F260F" w:rsidRPr="0016178D" w:rsidRDefault="005F260F" w:rsidP="007F14C9">
            <w:pPr>
              <w:pStyle w:val="NoSpacing"/>
              <w:rPr>
                <w:rFonts w:ascii="Myriad Pro" w:hAnsi="Myriad Pro"/>
                <w:sz w:val="20"/>
                <w:szCs w:val="20"/>
                <w:lang w:val="en-GB" w:eastAsia="ja-JP"/>
              </w:rPr>
            </w:pPr>
          </w:p>
        </w:tc>
        <w:tc>
          <w:tcPr>
            <w:tcW w:w="947" w:type="pct"/>
          </w:tcPr>
          <w:p w:rsidR="005F260F" w:rsidRPr="0016178D" w:rsidRDefault="0016178D" w:rsidP="0016178D">
            <w:pPr>
              <w:rPr>
                <w:rFonts w:ascii="Myriad Pro" w:eastAsia="Calibri" w:hAnsi="Myriad Pro"/>
                <w:sz w:val="20"/>
                <w:szCs w:val="20"/>
              </w:rPr>
            </w:pPr>
            <w:r w:rsidRPr="0016178D">
              <w:rPr>
                <w:rFonts w:ascii="Myriad Pro" w:eastAsia="Calibri" w:hAnsi="Myriad Pro"/>
                <w:sz w:val="20"/>
                <w:szCs w:val="20"/>
              </w:rPr>
              <w:t xml:space="preserve">Grants disbursed to WES to carry out construction and rehabilitation of 2 water yards in </w:t>
            </w:r>
            <w:proofErr w:type="spellStart"/>
            <w:r w:rsidRPr="0016178D">
              <w:rPr>
                <w:rFonts w:ascii="Myriad Pro" w:eastAsia="Calibri" w:hAnsi="Myriad Pro"/>
                <w:sz w:val="20"/>
                <w:szCs w:val="20"/>
              </w:rPr>
              <w:t>Dabker</w:t>
            </w:r>
            <w:proofErr w:type="spellEnd"/>
            <w:r w:rsidRPr="0016178D">
              <w:rPr>
                <w:rFonts w:ascii="Myriad Pro" w:eastAsia="Calibri" w:hAnsi="Myriad Pro"/>
                <w:sz w:val="20"/>
                <w:szCs w:val="20"/>
              </w:rPr>
              <w:t>, SKS. (1 water yard constructed, 1 water yard rehabilitated).</w:t>
            </w:r>
          </w:p>
          <w:p w:rsidR="0016178D" w:rsidRPr="0016178D" w:rsidRDefault="0016178D" w:rsidP="0016178D">
            <w:pPr>
              <w:rPr>
                <w:rFonts w:ascii="Myriad Pro" w:eastAsia="Calibri" w:hAnsi="Myriad Pro"/>
                <w:sz w:val="20"/>
                <w:szCs w:val="20"/>
              </w:rPr>
            </w:pPr>
          </w:p>
          <w:p w:rsidR="0016178D" w:rsidRPr="0016178D" w:rsidRDefault="0016178D" w:rsidP="0016178D">
            <w:pPr>
              <w:rPr>
                <w:rFonts w:ascii="Myriad Pro" w:eastAsia="Calibri" w:hAnsi="Myriad Pro"/>
                <w:sz w:val="20"/>
                <w:szCs w:val="20"/>
              </w:rPr>
            </w:pPr>
            <w:r w:rsidRPr="0016178D">
              <w:rPr>
                <w:rFonts w:ascii="Myriad Pro" w:eastAsia="Calibri" w:hAnsi="Myriad Pro"/>
                <w:sz w:val="20"/>
                <w:szCs w:val="20"/>
              </w:rPr>
              <w:t xml:space="preserve">Technical assessment mission carried out to </w:t>
            </w:r>
            <w:proofErr w:type="spellStart"/>
            <w:r w:rsidRPr="0016178D">
              <w:rPr>
                <w:rFonts w:ascii="Myriad Pro" w:eastAsia="Calibri" w:hAnsi="Myriad Pro"/>
                <w:sz w:val="20"/>
                <w:szCs w:val="20"/>
              </w:rPr>
              <w:t>Jabarona</w:t>
            </w:r>
            <w:proofErr w:type="spellEnd"/>
            <w:r w:rsidRPr="0016178D">
              <w:rPr>
                <w:rFonts w:ascii="Myriad Pro" w:eastAsia="Calibri" w:hAnsi="Myriad Pro"/>
                <w:sz w:val="20"/>
                <w:szCs w:val="20"/>
              </w:rPr>
              <w:t xml:space="preserve"> village, SKS. </w:t>
            </w:r>
            <w:proofErr w:type="gramStart"/>
            <w:r w:rsidR="00C342E8">
              <w:rPr>
                <w:rFonts w:ascii="Myriad Pro" w:eastAsia="Calibri" w:hAnsi="Myriad Pro"/>
                <w:sz w:val="20"/>
                <w:szCs w:val="20"/>
              </w:rPr>
              <w:t>s</w:t>
            </w:r>
            <w:r w:rsidRPr="0016178D">
              <w:rPr>
                <w:rFonts w:ascii="Myriad Pro" w:eastAsia="Calibri" w:hAnsi="Myriad Pro"/>
                <w:sz w:val="20"/>
                <w:szCs w:val="20"/>
              </w:rPr>
              <w:t>pecifications</w:t>
            </w:r>
            <w:proofErr w:type="gramEnd"/>
            <w:r w:rsidRPr="0016178D">
              <w:rPr>
                <w:rFonts w:ascii="Myriad Pro" w:eastAsia="Calibri" w:hAnsi="Myriad Pro"/>
                <w:sz w:val="20"/>
                <w:szCs w:val="20"/>
              </w:rPr>
              <w:t xml:space="preserve"> collected and processed.</w:t>
            </w:r>
          </w:p>
          <w:p w:rsidR="0016178D" w:rsidRDefault="0016178D" w:rsidP="0016178D">
            <w:pPr>
              <w:rPr>
                <w:rFonts w:ascii="Myriad Pro" w:eastAsia="Calibri" w:hAnsi="Myriad Pro"/>
                <w:sz w:val="20"/>
                <w:szCs w:val="20"/>
              </w:rPr>
            </w:pPr>
          </w:p>
          <w:p w:rsidR="0016178D" w:rsidRPr="0016178D" w:rsidRDefault="0016178D" w:rsidP="0016178D">
            <w:pPr>
              <w:rPr>
                <w:rFonts w:ascii="Myriad Pro" w:eastAsia="Calibri" w:hAnsi="Myriad Pro"/>
                <w:sz w:val="20"/>
                <w:szCs w:val="20"/>
              </w:rPr>
            </w:pPr>
            <w:r w:rsidRPr="0016178D">
              <w:rPr>
                <w:rFonts w:ascii="Myriad Pro" w:eastAsia="Calibri" w:hAnsi="Myriad Pro"/>
                <w:sz w:val="20"/>
                <w:szCs w:val="20"/>
              </w:rPr>
              <w:t xml:space="preserve">Tender opened and finalized for </w:t>
            </w:r>
            <w:proofErr w:type="spellStart"/>
            <w:r w:rsidRPr="0016178D">
              <w:rPr>
                <w:rFonts w:ascii="Myriad Pro" w:eastAsia="Calibri" w:hAnsi="Myriad Pro"/>
                <w:sz w:val="20"/>
                <w:szCs w:val="20"/>
              </w:rPr>
              <w:t>Jabarona</w:t>
            </w:r>
            <w:proofErr w:type="spellEnd"/>
            <w:r w:rsidRPr="0016178D">
              <w:rPr>
                <w:rFonts w:ascii="Myriad Pro" w:eastAsia="Calibri" w:hAnsi="Myriad Pro"/>
                <w:sz w:val="20"/>
                <w:szCs w:val="20"/>
              </w:rPr>
              <w:t>, successful bidder identified.</w:t>
            </w:r>
          </w:p>
          <w:p w:rsidR="0016178D" w:rsidRPr="0016178D" w:rsidRDefault="0016178D" w:rsidP="0016178D">
            <w:pPr>
              <w:rPr>
                <w:rFonts w:ascii="Myriad Pro" w:eastAsia="Calibri" w:hAnsi="Myriad Pro"/>
                <w:sz w:val="20"/>
                <w:szCs w:val="20"/>
              </w:rPr>
            </w:pPr>
          </w:p>
        </w:tc>
        <w:tc>
          <w:tcPr>
            <w:tcW w:w="1010" w:type="pct"/>
            <w:vMerge/>
          </w:tcPr>
          <w:p w:rsidR="005F260F" w:rsidRPr="005F260F" w:rsidRDefault="005F260F" w:rsidP="007F14C9">
            <w:pPr>
              <w:pStyle w:val="NoSpacing"/>
              <w:rPr>
                <w:rFonts w:ascii="Myriad Pro" w:hAnsi="Myriad Pro"/>
                <w:sz w:val="20"/>
                <w:szCs w:val="20"/>
                <w:lang w:val="en-GB"/>
              </w:rPr>
            </w:pPr>
          </w:p>
        </w:tc>
      </w:tr>
      <w:tr w:rsidR="005F260F" w:rsidRPr="005F260F" w:rsidTr="00CB346A">
        <w:trPr>
          <w:trHeight w:val="264"/>
        </w:trPr>
        <w:tc>
          <w:tcPr>
            <w:tcW w:w="834" w:type="pct"/>
            <w:vMerge/>
            <w:tcBorders>
              <w:bottom w:val="single" w:sz="4" w:space="0" w:color="auto"/>
            </w:tcBorders>
          </w:tcPr>
          <w:p w:rsidR="005F260F" w:rsidRPr="005F260F" w:rsidRDefault="005F260F" w:rsidP="007F14C9">
            <w:pPr>
              <w:pStyle w:val="NoSpacing"/>
              <w:rPr>
                <w:rFonts w:ascii="Myriad Pro" w:hAnsi="Myriad Pro"/>
                <w:sz w:val="20"/>
                <w:szCs w:val="20"/>
                <w:lang w:val="en-GB"/>
              </w:rPr>
            </w:pPr>
          </w:p>
        </w:tc>
        <w:tc>
          <w:tcPr>
            <w:tcW w:w="1197" w:type="pct"/>
            <w:tcBorders>
              <w:bottom w:val="single" w:sz="4" w:space="0" w:color="auto"/>
            </w:tcBorders>
            <w:vAlign w:val="center"/>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t xml:space="preserve">Activity Result 3: </w:t>
            </w:r>
            <w:r w:rsidRPr="005F260F">
              <w:rPr>
                <w:rFonts w:ascii="Myriad Pro" w:hAnsi="Myriad Pro"/>
                <w:sz w:val="20"/>
                <w:szCs w:val="20"/>
              </w:rPr>
              <w:t>Interventions are implemented according to the agreed programming principles</w:t>
            </w:r>
          </w:p>
          <w:p w:rsidR="005F260F" w:rsidRPr="005F260F" w:rsidRDefault="005F260F" w:rsidP="007F14C9">
            <w:pPr>
              <w:pStyle w:val="NoSpacing"/>
              <w:rPr>
                <w:rFonts w:ascii="Myriad Pro" w:hAnsi="Myriad Pro"/>
                <w:sz w:val="20"/>
                <w:szCs w:val="20"/>
              </w:rPr>
            </w:pPr>
          </w:p>
          <w:p w:rsidR="005F260F" w:rsidRPr="005F260F"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7F14C9">
            <w:pPr>
              <w:pStyle w:val="NoSpacing"/>
              <w:rPr>
                <w:rFonts w:ascii="Myriad Pro" w:hAnsi="Myriad Pro"/>
                <w:b/>
                <w:sz w:val="20"/>
                <w:szCs w:val="20"/>
              </w:rPr>
            </w:pPr>
          </w:p>
          <w:p w:rsidR="005F260F" w:rsidRPr="005F260F" w:rsidRDefault="005F260F" w:rsidP="005F260F">
            <w:pPr>
              <w:pStyle w:val="NoSpacing"/>
              <w:numPr>
                <w:ilvl w:val="0"/>
                <w:numId w:val="25"/>
              </w:numPr>
              <w:rPr>
                <w:rFonts w:ascii="Myriad Pro" w:hAnsi="Myriad Pro"/>
                <w:sz w:val="20"/>
                <w:szCs w:val="20"/>
              </w:rPr>
            </w:pPr>
            <w:r w:rsidRPr="005F260F">
              <w:rPr>
                <w:rFonts w:ascii="Myriad Pro" w:hAnsi="Myriad Pro"/>
                <w:sz w:val="20"/>
                <w:szCs w:val="20"/>
              </w:rPr>
              <w:t xml:space="preserve">Conduct joint visit to implementation site to </w:t>
            </w:r>
            <w:r w:rsidRPr="005F260F">
              <w:rPr>
                <w:rFonts w:ascii="Myriad Pro" w:hAnsi="Myriad Pro"/>
                <w:sz w:val="20"/>
                <w:szCs w:val="20"/>
              </w:rPr>
              <w:lastRenderedPageBreak/>
              <w:t>introduce commercial company to the communities</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25"/>
              </w:numPr>
              <w:rPr>
                <w:rFonts w:ascii="Myriad Pro" w:hAnsi="Myriad Pro"/>
                <w:sz w:val="20"/>
                <w:szCs w:val="20"/>
              </w:rPr>
            </w:pPr>
            <w:r w:rsidRPr="005F260F">
              <w:rPr>
                <w:rFonts w:ascii="Myriad Pro" w:hAnsi="Myriad Pro"/>
                <w:sz w:val="20"/>
                <w:szCs w:val="20"/>
              </w:rPr>
              <w:t>Carry out regular technical Monitoring &amp; Evaluation visits of ongoing construction/rehabilitation works</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25"/>
              </w:numPr>
              <w:rPr>
                <w:rFonts w:ascii="Myriad Pro" w:hAnsi="Myriad Pro"/>
                <w:sz w:val="20"/>
                <w:szCs w:val="20"/>
              </w:rPr>
            </w:pPr>
            <w:r w:rsidRPr="005F260F">
              <w:rPr>
                <w:rFonts w:ascii="Myriad Pro" w:hAnsi="Myriad Pro"/>
                <w:sz w:val="20"/>
                <w:szCs w:val="20"/>
              </w:rPr>
              <w:t>Carry out impact assessment at each implementation site six months after the delivery of peace dividends to measure changes in behavior and perception of conflict through participatory approach</w:t>
            </w:r>
          </w:p>
        </w:tc>
        <w:tc>
          <w:tcPr>
            <w:tcW w:w="490" w:type="pct"/>
            <w:tcBorders>
              <w:bottom w:val="single" w:sz="4" w:space="0" w:color="auto"/>
            </w:tcBorders>
          </w:tcPr>
          <w:p w:rsidR="005F260F" w:rsidRPr="005F260F" w:rsidRDefault="005F260F" w:rsidP="007F14C9">
            <w:pPr>
              <w:pStyle w:val="NoSpacing"/>
              <w:rPr>
                <w:rFonts w:ascii="Myriad Pro" w:hAnsi="Myriad Pro"/>
                <w:sz w:val="20"/>
                <w:szCs w:val="20"/>
                <w:lang w:val="en-GB" w:eastAsia="ja-JP"/>
              </w:rPr>
            </w:pPr>
          </w:p>
        </w:tc>
        <w:tc>
          <w:tcPr>
            <w:tcW w:w="522" w:type="pct"/>
            <w:tcBorders>
              <w:bottom w:val="single" w:sz="4" w:space="0" w:color="auto"/>
            </w:tcBorders>
          </w:tcPr>
          <w:p w:rsidR="005F260F" w:rsidRPr="005F260F" w:rsidRDefault="005F260F" w:rsidP="007F14C9">
            <w:pPr>
              <w:pStyle w:val="NoSpacing"/>
              <w:rPr>
                <w:rFonts w:ascii="Myriad Pro" w:hAnsi="Myriad Pro"/>
                <w:sz w:val="20"/>
                <w:szCs w:val="20"/>
                <w:lang w:val="en-GB" w:eastAsia="ja-JP"/>
              </w:rPr>
            </w:pPr>
          </w:p>
        </w:tc>
        <w:tc>
          <w:tcPr>
            <w:tcW w:w="947" w:type="pct"/>
            <w:tcBorders>
              <w:bottom w:val="single" w:sz="4" w:space="0" w:color="auto"/>
            </w:tcBorders>
          </w:tcPr>
          <w:p w:rsidR="0016178D" w:rsidRPr="0016178D" w:rsidRDefault="0016178D" w:rsidP="0016178D">
            <w:pPr>
              <w:rPr>
                <w:rFonts w:ascii="Myriad Pro" w:eastAsia="Calibri" w:hAnsi="Myriad Pro"/>
                <w:sz w:val="20"/>
                <w:szCs w:val="20"/>
              </w:rPr>
            </w:pPr>
            <w:r w:rsidRPr="0016178D">
              <w:rPr>
                <w:rFonts w:ascii="Myriad Pro" w:eastAsia="Calibri" w:hAnsi="Myriad Pro"/>
                <w:sz w:val="20"/>
                <w:szCs w:val="20"/>
              </w:rPr>
              <w:t xml:space="preserve">Joint missions to </w:t>
            </w:r>
            <w:proofErr w:type="spellStart"/>
            <w:r w:rsidRPr="0016178D">
              <w:rPr>
                <w:rFonts w:ascii="Myriad Pro" w:eastAsia="Calibri" w:hAnsi="Myriad Pro"/>
                <w:sz w:val="20"/>
                <w:szCs w:val="20"/>
              </w:rPr>
              <w:t>Dabker</w:t>
            </w:r>
            <w:proofErr w:type="spellEnd"/>
            <w:r w:rsidRPr="0016178D">
              <w:rPr>
                <w:rFonts w:ascii="Myriad Pro" w:eastAsia="Calibri" w:hAnsi="Myriad Pro"/>
                <w:sz w:val="20"/>
                <w:szCs w:val="20"/>
              </w:rPr>
              <w:t xml:space="preserve"> and </w:t>
            </w:r>
            <w:proofErr w:type="spellStart"/>
            <w:r w:rsidRPr="0016178D">
              <w:rPr>
                <w:rFonts w:ascii="Myriad Pro" w:eastAsia="Calibri" w:hAnsi="Myriad Pro"/>
                <w:sz w:val="20"/>
                <w:szCs w:val="20"/>
              </w:rPr>
              <w:t>Jabarona</w:t>
            </w:r>
            <w:proofErr w:type="spellEnd"/>
            <w:r w:rsidRPr="0016178D">
              <w:rPr>
                <w:rFonts w:ascii="Myriad Pro" w:eastAsia="Calibri" w:hAnsi="Myriad Pro"/>
                <w:sz w:val="20"/>
                <w:szCs w:val="20"/>
              </w:rPr>
              <w:t xml:space="preserve"> conducted with UNDP and RPCM. WES introduced to communities.</w:t>
            </w:r>
          </w:p>
          <w:p w:rsidR="005F260F" w:rsidRPr="005F260F" w:rsidRDefault="005F260F" w:rsidP="007F14C9">
            <w:pPr>
              <w:pStyle w:val="NoSpacing"/>
              <w:rPr>
                <w:rFonts w:ascii="Myriad Pro" w:hAnsi="Myriad Pro"/>
                <w:sz w:val="20"/>
                <w:szCs w:val="20"/>
                <w:lang w:val="en-GB"/>
              </w:rPr>
            </w:pPr>
          </w:p>
          <w:p w:rsidR="0016178D" w:rsidRPr="0016178D" w:rsidRDefault="0016178D" w:rsidP="0016178D">
            <w:pPr>
              <w:rPr>
                <w:rFonts w:ascii="Myriad Pro" w:eastAsia="Calibri" w:hAnsi="Myriad Pro"/>
                <w:sz w:val="20"/>
                <w:szCs w:val="20"/>
              </w:rPr>
            </w:pPr>
            <w:r w:rsidRPr="0016178D">
              <w:rPr>
                <w:rFonts w:ascii="Myriad Pro" w:eastAsia="Calibri" w:hAnsi="Myriad Pro"/>
                <w:sz w:val="20"/>
                <w:szCs w:val="20"/>
              </w:rPr>
              <w:t xml:space="preserve">Technical monitoring of water yard rehabilitation and construction by IOM </w:t>
            </w:r>
            <w:r w:rsidRPr="0016178D">
              <w:rPr>
                <w:rFonts w:ascii="Myriad Pro" w:eastAsia="Calibri" w:hAnsi="Myriad Pro"/>
                <w:sz w:val="20"/>
                <w:szCs w:val="20"/>
              </w:rPr>
              <w:lastRenderedPageBreak/>
              <w:t>engineers in coordination with UNDP and RPCM.</w:t>
            </w:r>
          </w:p>
          <w:p w:rsidR="005F260F" w:rsidRPr="005F260F" w:rsidRDefault="005F260F" w:rsidP="007F14C9">
            <w:pPr>
              <w:pStyle w:val="NoSpacing"/>
              <w:rPr>
                <w:rFonts w:ascii="Myriad Pro" w:hAnsi="Myriad Pro"/>
                <w:sz w:val="20"/>
                <w:szCs w:val="20"/>
                <w:lang w:val="en-GB"/>
              </w:rPr>
            </w:pPr>
          </w:p>
        </w:tc>
        <w:tc>
          <w:tcPr>
            <w:tcW w:w="1010" w:type="pct"/>
            <w:vMerge/>
            <w:tcBorders>
              <w:bottom w:val="single" w:sz="4" w:space="0" w:color="auto"/>
            </w:tcBorders>
          </w:tcPr>
          <w:p w:rsidR="005F260F" w:rsidRPr="005F260F" w:rsidRDefault="005F260F" w:rsidP="007F14C9">
            <w:pPr>
              <w:pStyle w:val="NoSpacing"/>
              <w:rPr>
                <w:rFonts w:ascii="Myriad Pro" w:hAnsi="Myriad Pro"/>
                <w:sz w:val="20"/>
                <w:szCs w:val="20"/>
                <w:lang w:val="en-GB"/>
              </w:rPr>
            </w:pPr>
          </w:p>
        </w:tc>
      </w:tr>
    </w:tbl>
    <w:p w:rsidR="00062923" w:rsidRDefault="00062923"/>
    <w:tbl>
      <w:tblPr>
        <w:tblpPr w:leftFromText="180" w:rightFromText="180" w:vertAnchor="text" w:tblpY="1"/>
        <w:tblOverlap w:val="neve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3299"/>
        <w:gridCol w:w="1351"/>
        <w:gridCol w:w="1422"/>
        <w:gridCol w:w="17"/>
        <w:gridCol w:w="2610"/>
        <w:gridCol w:w="2784"/>
      </w:tblGrid>
      <w:tr w:rsidR="00062923" w:rsidRPr="005F260F" w:rsidTr="00062923">
        <w:trPr>
          <w:trHeight w:val="257"/>
        </w:trPr>
        <w:tc>
          <w:tcPr>
            <w:tcW w:w="5000" w:type="pct"/>
            <w:gridSpan w:val="7"/>
            <w:shd w:val="clear" w:color="auto" w:fill="8DB3E2" w:themeFill="text2" w:themeFillTint="66"/>
          </w:tcPr>
          <w:p w:rsidR="00062923" w:rsidRPr="00062923" w:rsidRDefault="00062923" w:rsidP="007F14C9">
            <w:pPr>
              <w:pStyle w:val="NoSpacing"/>
              <w:rPr>
                <w:rFonts w:ascii="Myriad Pro" w:hAnsi="Myriad Pro"/>
                <w:b/>
              </w:rPr>
            </w:pPr>
            <w:r w:rsidRPr="00062923">
              <w:rPr>
                <w:rFonts w:ascii="Myriad Pro" w:hAnsi="Myriad Pro"/>
                <w:b/>
                <w:bCs/>
              </w:rPr>
              <w:t>Output 4:</w:t>
            </w:r>
            <w:r w:rsidRPr="00062923">
              <w:rPr>
                <w:rFonts w:ascii="Myriad Pro" w:hAnsi="Myriad Pro"/>
                <w:b/>
              </w:rPr>
              <w:t xml:space="preserve">  Initiatives delivered in support of stability, reconciliation and peaceful coexistence</w:t>
            </w:r>
          </w:p>
        </w:tc>
      </w:tr>
      <w:tr w:rsidR="00CB346A" w:rsidRPr="005F260F" w:rsidTr="00CB346A">
        <w:trPr>
          <w:trHeight w:val="257"/>
        </w:trPr>
        <w:tc>
          <w:tcPr>
            <w:tcW w:w="834"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bCs/>
                <w:sz w:val="20"/>
                <w:szCs w:val="20"/>
                <w:lang w:val="en-GB"/>
              </w:rPr>
              <w:t>EXPECTED  OUTPUTS AND INDICATORS</w:t>
            </w:r>
          </w:p>
        </w:tc>
        <w:tc>
          <w:tcPr>
            <w:tcW w:w="1197"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bCs/>
                <w:sz w:val="20"/>
                <w:szCs w:val="20"/>
                <w:lang w:val="en-GB"/>
              </w:rPr>
              <w:t>PLANNED ACTIVITIES</w:t>
            </w:r>
          </w:p>
        </w:tc>
        <w:tc>
          <w:tcPr>
            <w:tcW w:w="490"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t>PLANNED BUDGET</w:t>
            </w:r>
          </w:p>
        </w:tc>
        <w:tc>
          <w:tcPr>
            <w:tcW w:w="522" w:type="pct"/>
            <w:gridSpan w:val="2"/>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t>EXPENSES</w:t>
            </w:r>
          </w:p>
        </w:tc>
        <w:tc>
          <w:tcPr>
            <w:tcW w:w="947"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t>RESULTS OF ACTIVITIES</w:t>
            </w:r>
          </w:p>
        </w:tc>
        <w:tc>
          <w:tcPr>
            <w:tcW w:w="1010"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t>PROGRESS TOWARD ACHIEVING OUTPUTS</w:t>
            </w:r>
          </w:p>
        </w:tc>
      </w:tr>
      <w:tr w:rsidR="005F260F" w:rsidRPr="005F260F" w:rsidTr="00A86442">
        <w:trPr>
          <w:trHeight w:val="1070"/>
        </w:trPr>
        <w:tc>
          <w:tcPr>
            <w:tcW w:w="834" w:type="pct"/>
            <w:vMerge w:val="restart"/>
          </w:tcPr>
          <w:p w:rsidR="005F260F" w:rsidRPr="005F260F" w:rsidRDefault="005F260F" w:rsidP="007F14C9">
            <w:pPr>
              <w:pStyle w:val="NoSpacing"/>
              <w:rPr>
                <w:rFonts w:ascii="Myriad Pro" w:hAnsi="Myriad Pro"/>
                <w:i/>
                <w:sz w:val="20"/>
                <w:szCs w:val="20"/>
                <w:u w:val="single"/>
              </w:rPr>
            </w:pPr>
            <w:r w:rsidRPr="005F260F">
              <w:rPr>
                <w:rFonts w:ascii="Myriad Pro" w:hAnsi="Myriad Pro"/>
                <w:i/>
                <w:sz w:val="20"/>
                <w:szCs w:val="20"/>
                <w:u w:val="single"/>
              </w:rPr>
              <w:t>Target for 2013:</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26"/>
              </w:numPr>
              <w:rPr>
                <w:rFonts w:ascii="Myriad Pro" w:hAnsi="Myriad Pro"/>
                <w:sz w:val="20"/>
                <w:szCs w:val="20"/>
              </w:rPr>
            </w:pPr>
            <w:r w:rsidRPr="005F260F">
              <w:rPr>
                <w:rFonts w:ascii="Myriad Pro" w:hAnsi="Myriad Pro"/>
                <w:sz w:val="20"/>
                <w:szCs w:val="20"/>
              </w:rPr>
              <w:t>Complete and successful implementation and delivery of peace building activities</w:t>
            </w:r>
          </w:p>
          <w:p w:rsidR="005F260F" w:rsidRPr="005F260F" w:rsidRDefault="005F260F" w:rsidP="007F14C9">
            <w:pPr>
              <w:pStyle w:val="NoSpacing"/>
              <w:jc w:val="both"/>
              <w:rPr>
                <w:rFonts w:ascii="Myriad Pro" w:hAnsi="Myriad Pro"/>
                <w:sz w:val="20"/>
                <w:szCs w:val="20"/>
              </w:rPr>
            </w:pPr>
          </w:p>
          <w:p w:rsidR="005F260F" w:rsidRPr="005F260F" w:rsidRDefault="005F260F" w:rsidP="007F14C9">
            <w:pPr>
              <w:pStyle w:val="NoSpacing"/>
              <w:jc w:val="both"/>
              <w:rPr>
                <w:rFonts w:ascii="Myriad Pro" w:hAnsi="Myriad Pro"/>
                <w:i/>
                <w:iCs/>
                <w:sz w:val="20"/>
                <w:szCs w:val="20"/>
                <w:u w:val="single"/>
              </w:rPr>
            </w:pPr>
            <w:r w:rsidRPr="005F260F">
              <w:rPr>
                <w:rFonts w:ascii="Myriad Pro" w:hAnsi="Myriad Pro"/>
                <w:i/>
                <w:iCs/>
                <w:sz w:val="20"/>
                <w:szCs w:val="20"/>
                <w:u w:val="single"/>
              </w:rPr>
              <w:t xml:space="preserve">Indicators: </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27"/>
              </w:numPr>
              <w:rPr>
                <w:rFonts w:ascii="Myriad Pro" w:hAnsi="Myriad Pro"/>
                <w:sz w:val="20"/>
                <w:szCs w:val="20"/>
              </w:rPr>
            </w:pPr>
            <w:r w:rsidRPr="005F260F">
              <w:rPr>
                <w:rFonts w:ascii="Myriad Pro" w:hAnsi="Myriad Pro"/>
                <w:sz w:val="20"/>
                <w:szCs w:val="20"/>
              </w:rPr>
              <w:t>Number of catalytic peace building initiatives identified and implemented in a conflict-sensitive manner (not part of peace processes)</w:t>
            </w:r>
          </w:p>
          <w:p w:rsidR="005F260F" w:rsidRPr="005F260F" w:rsidRDefault="005F260F" w:rsidP="007F14C9">
            <w:pPr>
              <w:pStyle w:val="NoSpacing"/>
              <w:jc w:val="both"/>
              <w:rPr>
                <w:rFonts w:ascii="Myriad Pro" w:hAnsi="Myriad Pro"/>
                <w:sz w:val="20"/>
                <w:szCs w:val="20"/>
              </w:rPr>
            </w:pPr>
          </w:p>
          <w:p w:rsidR="005F260F" w:rsidRPr="005F260F" w:rsidRDefault="005F260F" w:rsidP="005F260F">
            <w:pPr>
              <w:pStyle w:val="NoSpacing"/>
              <w:numPr>
                <w:ilvl w:val="0"/>
                <w:numId w:val="27"/>
              </w:numPr>
              <w:rPr>
                <w:rFonts w:ascii="Myriad Pro" w:hAnsi="Myriad Pro"/>
                <w:sz w:val="20"/>
                <w:szCs w:val="20"/>
              </w:rPr>
            </w:pPr>
            <w:r w:rsidRPr="005F260F">
              <w:rPr>
                <w:rFonts w:ascii="Myriad Pro" w:hAnsi="Myriad Pro"/>
                <w:sz w:val="20"/>
                <w:szCs w:val="20"/>
              </w:rPr>
              <w:t>Number of individuals directly benefiting from catalytic peace building initiatives</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27"/>
              </w:numPr>
              <w:rPr>
                <w:rFonts w:ascii="Myriad Pro" w:hAnsi="Myriad Pro"/>
                <w:sz w:val="20"/>
                <w:szCs w:val="20"/>
              </w:rPr>
            </w:pPr>
            <w:r w:rsidRPr="005F260F">
              <w:rPr>
                <w:rFonts w:ascii="Myriad Pro" w:hAnsi="Myriad Pro"/>
                <w:sz w:val="20"/>
                <w:szCs w:val="20"/>
              </w:rPr>
              <w:t>Number of violent communal incidences occurring in the Three Areas</w:t>
            </w:r>
          </w:p>
          <w:p w:rsidR="005F260F" w:rsidRPr="005F260F" w:rsidRDefault="005F260F" w:rsidP="007F14C9">
            <w:pPr>
              <w:pStyle w:val="NoSpacing"/>
              <w:jc w:val="both"/>
              <w:rPr>
                <w:rFonts w:ascii="Myriad Pro" w:hAnsi="Myriad Pro"/>
                <w:sz w:val="20"/>
                <w:szCs w:val="20"/>
              </w:rPr>
            </w:pPr>
          </w:p>
          <w:p w:rsidR="005F260F" w:rsidRPr="005F260F" w:rsidRDefault="005F260F" w:rsidP="007F14C9">
            <w:pPr>
              <w:pStyle w:val="NoSpacing"/>
              <w:rPr>
                <w:rFonts w:ascii="Myriad Pro" w:hAnsi="Myriad Pro"/>
                <w:i/>
                <w:iCs/>
                <w:sz w:val="20"/>
                <w:szCs w:val="20"/>
                <w:u w:val="single"/>
              </w:rPr>
            </w:pPr>
            <w:r w:rsidRPr="005F260F">
              <w:rPr>
                <w:rFonts w:ascii="Myriad Pro" w:hAnsi="Myriad Pro"/>
                <w:i/>
                <w:iCs/>
                <w:sz w:val="20"/>
                <w:szCs w:val="20"/>
                <w:u w:val="single"/>
              </w:rPr>
              <w:t xml:space="preserve">Baselines: </w:t>
            </w:r>
          </w:p>
          <w:p w:rsidR="005F260F" w:rsidRPr="005F260F" w:rsidRDefault="005F260F" w:rsidP="007F14C9">
            <w:pPr>
              <w:pStyle w:val="NoSpacing"/>
              <w:rPr>
                <w:rFonts w:ascii="Myriad Pro" w:hAnsi="Myriad Pro"/>
                <w:sz w:val="20"/>
                <w:szCs w:val="20"/>
              </w:rPr>
            </w:pPr>
            <w:r w:rsidRPr="005F260F">
              <w:rPr>
                <w:rFonts w:ascii="Myriad Pro" w:hAnsi="Myriad Pro"/>
                <w:sz w:val="20"/>
                <w:szCs w:val="20"/>
              </w:rPr>
              <w:t>To be established in Q1 2013</w:t>
            </w:r>
          </w:p>
          <w:p w:rsidR="005F260F" w:rsidRPr="005F260F" w:rsidRDefault="005F260F" w:rsidP="007F14C9">
            <w:pPr>
              <w:pStyle w:val="NoSpacing"/>
              <w:rPr>
                <w:rFonts w:ascii="Myriad Pro" w:hAnsi="Myriad Pro"/>
                <w:sz w:val="20"/>
                <w:szCs w:val="20"/>
                <w:lang w:eastAsia="ja-JP"/>
              </w:rPr>
            </w:pPr>
          </w:p>
        </w:tc>
        <w:tc>
          <w:tcPr>
            <w:tcW w:w="1197" w:type="pct"/>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lastRenderedPageBreak/>
              <w:t>Activity Result 1:</w:t>
            </w:r>
            <w:r w:rsidRPr="005F260F">
              <w:rPr>
                <w:rFonts w:ascii="Myriad Pro" w:hAnsi="Myriad Pro"/>
                <w:sz w:val="20"/>
                <w:szCs w:val="20"/>
              </w:rPr>
              <w:t xml:space="preserve"> Implementing partners identified to address prioritized post-conflict community interventions in SKS, BNS and </w:t>
            </w:r>
            <w:proofErr w:type="spellStart"/>
            <w:r w:rsidRPr="005F260F">
              <w:rPr>
                <w:rFonts w:ascii="Myriad Pro" w:hAnsi="Myriad Pro"/>
                <w:sz w:val="20"/>
                <w:szCs w:val="20"/>
              </w:rPr>
              <w:t>Abyei</w:t>
            </w:r>
            <w:proofErr w:type="spellEnd"/>
          </w:p>
          <w:p w:rsidR="005F260F" w:rsidRPr="005F260F" w:rsidRDefault="005F260F" w:rsidP="007F14C9">
            <w:pPr>
              <w:pStyle w:val="NoSpacing"/>
              <w:jc w:val="center"/>
              <w:rPr>
                <w:rFonts w:ascii="Myriad Pro" w:hAnsi="Myriad Pro"/>
                <w:sz w:val="20"/>
                <w:szCs w:val="20"/>
              </w:rPr>
            </w:pPr>
          </w:p>
          <w:p w:rsidR="005F260F" w:rsidRPr="006C03C0"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5F260F">
            <w:pPr>
              <w:pStyle w:val="NoSpacing"/>
              <w:numPr>
                <w:ilvl w:val="0"/>
                <w:numId w:val="28"/>
              </w:numPr>
              <w:ind w:left="360"/>
              <w:rPr>
                <w:rFonts w:ascii="Myriad Pro" w:hAnsi="Myriad Pro"/>
                <w:sz w:val="20"/>
                <w:szCs w:val="20"/>
              </w:rPr>
            </w:pPr>
            <w:r w:rsidRPr="005F260F">
              <w:rPr>
                <w:rFonts w:ascii="Myriad Pro" w:hAnsi="Myriad Pro"/>
                <w:sz w:val="20"/>
                <w:szCs w:val="20"/>
              </w:rPr>
              <w:t>Expand network of potential implementing partners through Call for Proposals and research, document contact details in a central roster</w:t>
            </w:r>
          </w:p>
          <w:p w:rsidR="005F260F" w:rsidRPr="005F260F" w:rsidRDefault="005F260F" w:rsidP="007F14C9">
            <w:pPr>
              <w:pStyle w:val="NoSpacing"/>
              <w:rPr>
                <w:rFonts w:ascii="Myriad Pro" w:hAnsi="Myriad Pro"/>
                <w:sz w:val="20"/>
                <w:szCs w:val="20"/>
              </w:rPr>
            </w:pPr>
          </w:p>
          <w:p w:rsidR="005F260F" w:rsidRPr="00A86442" w:rsidRDefault="005F260F" w:rsidP="007F14C9">
            <w:pPr>
              <w:pStyle w:val="NoSpacing"/>
              <w:numPr>
                <w:ilvl w:val="0"/>
                <w:numId w:val="28"/>
              </w:numPr>
              <w:ind w:left="360"/>
              <w:rPr>
                <w:rFonts w:ascii="Myriad Pro" w:hAnsi="Myriad Pro"/>
                <w:sz w:val="20"/>
                <w:szCs w:val="20"/>
              </w:rPr>
            </w:pPr>
            <w:r w:rsidRPr="005F260F">
              <w:rPr>
                <w:rFonts w:ascii="Myriad Pro" w:hAnsi="Myriad Pro"/>
                <w:sz w:val="20"/>
                <w:szCs w:val="20"/>
              </w:rPr>
              <w:t xml:space="preserve">Continue dialogue with known peace building actors to avoid duplication of work </w:t>
            </w:r>
          </w:p>
        </w:tc>
        <w:tc>
          <w:tcPr>
            <w:tcW w:w="490" w:type="pct"/>
          </w:tcPr>
          <w:p w:rsidR="005F260F" w:rsidRPr="005F260F" w:rsidRDefault="005F260F" w:rsidP="007F14C9">
            <w:pPr>
              <w:pStyle w:val="NoSpacing"/>
              <w:rPr>
                <w:rFonts w:ascii="Myriad Pro" w:hAnsi="Myriad Pro"/>
                <w:sz w:val="20"/>
                <w:szCs w:val="20"/>
                <w:lang w:val="en-GB" w:eastAsia="ja-JP"/>
              </w:rPr>
            </w:pPr>
          </w:p>
        </w:tc>
        <w:tc>
          <w:tcPr>
            <w:tcW w:w="516" w:type="pct"/>
          </w:tcPr>
          <w:p w:rsidR="005F260F" w:rsidRPr="005F260F" w:rsidRDefault="005F260F" w:rsidP="008A1AD9">
            <w:pPr>
              <w:pStyle w:val="NoSpacing"/>
              <w:rPr>
                <w:rFonts w:ascii="Myriad Pro" w:hAnsi="Myriad Pro"/>
                <w:sz w:val="20"/>
                <w:szCs w:val="20"/>
                <w:lang w:val="en-GB" w:eastAsia="ja-JP"/>
              </w:rPr>
            </w:pPr>
          </w:p>
        </w:tc>
        <w:tc>
          <w:tcPr>
            <w:tcW w:w="953" w:type="pct"/>
            <w:gridSpan w:val="2"/>
          </w:tcPr>
          <w:p w:rsidR="009160E3" w:rsidRDefault="009160E3" w:rsidP="008A1AD9">
            <w:pPr>
              <w:rPr>
                <w:rFonts w:ascii="Myriad Pro" w:hAnsi="Myriad Pro"/>
                <w:sz w:val="20"/>
                <w:szCs w:val="20"/>
              </w:rPr>
            </w:pPr>
            <w:r w:rsidRPr="009160E3">
              <w:rPr>
                <w:rFonts w:ascii="Myriad Pro" w:hAnsi="Myriad Pro"/>
                <w:sz w:val="20"/>
                <w:szCs w:val="20"/>
              </w:rPr>
              <w:t xml:space="preserve">A second Call for Proposals was launched in mid-March, </w:t>
            </w:r>
            <w:r>
              <w:rPr>
                <w:rFonts w:ascii="Myriad Pro" w:hAnsi="Myriad Pro"/>
                <w:sz w:val="20"/>
                <w:szCs w:val="20"/>
              </w:rPr>
              <w:t>incorporating</w:t>
            </w:r>
            <w:r w:rsidRPr="009160E3">
              <w:rPr>
                <w:rFonts w:ascii="Myriad Pro" w:hAnsi="Myriad Pro"/>
                <w:sz w:val="20"/>
                <w:szCs w:val="20"/>
              </w:rPr>
              <w:t xml:space="preserve"> lessons learned during the first phase of implementation</w:t>
            </w:r>
            <w:r>
              <w:rPr>
                <w:rFonts w:ascii="Myriad Pro" w:hAnsi="Myriad Pro"/>
                <w:sz w:val="20"/>
                <w:szCs w:val="20"/>
              </w:rPr>
              <w:t xml:space="preserve">. </w:t>
            </w:r>
          </w:p>
          <w:p w:rsidR="005F260F" w:rsidRDefault="005F260F" w:rsidP="008A1AD9">
            <w:pPr>
              <w:pStyle w:val="NoSpacing"/>
              <w:rPr>
                <w:rFonts w:ascii="Myriad Pro" w:hAnsi="Myriad Pro"/>
                <w:sz w:val="20"/>
                <w:szCs w:val="20"/>
                <w:lang w:val="en-GB" w:eastAsia="ja-JP"/>
              </w:rPr>
            </w:pPr>
          </w:p>
          <w:p w:rsidR="0016178D" w:rsidRPr="0016178D" w:rsidRDefault="0016178D" w:rsidP="008A1AD9">
            <w:pPr>
              <w:pStyle w:val="NoSpacing"/>
              <w:rPr>
                <w:rFonts w:ascii="Myriad Pro" w:hAnsi="Myriad Pro"/>
                <w:sz w:val="20"/>
                <w:szCs w:val="20"/>
                <w:lang w:val="en-GB" w:eastAsia="ja-JP"/>
              </w:rPr>
            </w:pPr>
            <w:r w:rsidRPr="0016178D">
              <w:rPr>
                <w:rFonts w:ascii="Myriad Pro" w:hAnsi="Myriad Pro"/>
                <w:sz w:val="20"/>
                <w:szCs w:val="20"/>
                <w:lang w:val="en-GB" w:eastAsia="ja-JP"/>
              </w:rPr>
              <w:t>Info sessions on</w:t>
            </w:r>
            <w:r w:rsidR="009160E3">
              <w:rPr>
                <w:rFonts w:ascii="Myriad Pro" w:hAnsi="Myriad Pro"/>
                <w:sz w:val="20"/>
                <w:szCs w:val="20"/>
                <w:lang w:val="en-GB" w:eastAsia="ja-JP"/>
              </w:rPr>
              <w:t xml:space="preserve"> proposal content and development</w:t>
            </w:r>
            <w:r w:rsidRPr="0016178D">
              <w:rPr>
                <w:rFonts w:ascii="Myriad Pro" w:hAnsi="Myriad Pro"/>
                <w:sz w:val="20"/>
                <w:szCs w:val="20"/>
                <w:lang w:val="en-GB" w:eastAsia="ja-JP"/>
              </w:rPr>
              <w:t xml:space="preserve"> for interested implementing partners </w:t>
            </w:r>
            <w:r w:rsidR="009160E3">
              <w:rPr>
                <w:rFonts w:ascii="Myriad Pro" w:hAnsi="Myriad Pro"/>
                <w:sz w:val="20"/>
                <w:szCs w:val="20"/>
                <w:lang w:val="en-GB" w:eastAsia="ja-JP"/>
              </w:rPr>
              <w:t xml:space="preserve">were </w:t>
            </w:r>
            <w:r w:rsidRPr="0016178D">
              <w:rPr>
                <w:rFonts w:ascii="Myriad Pro" w:hAnsi="Myriad Pro"/>
                <w:sz w:val="20"/>
                <w:szCs w:val="20"/>
                <w:lang w:val="en-GB" w:eastAsia="ja-JP"/>
              </w:rPr>
              <w:t xml:space="preserve">organized in </w:t>
            </w:r>
            <w:proofErr w:type="spellStart"/>
            <w:r w:rsidRPr="0016178D">
              <w:rPr>
                <w:rFonts w:ascii="Myriad Pro" w:hAnsi="Myriad Pro"/>
                <w:sz w:val="20"/>
                <w:szCs w:val="20"/>
                <w:lang w:val="en-GB" w:eastAsia="ja-JP"/>
              </w:rPr>
              <w:t>Damazine</w:t>
            </w:r>
            <w:proofErr w:type="spellEnd"/>
            <w:r w:rsidRPr="0016178D">
              <w:rPr>
                <w:rFonts w:ascii="Myriad Pro" w:hAnsi="Myriad Pro"/>
                <w:sz w:val="20"/>
                <w:szCs w:val="20"/>
                <w:lang w:val="en-GB" w:eastAsia="ja-JP"/>
              </w:rPr>
              <w:t xml:space="preserve"> and Khartoum</w:t>
            </w:r>
            <w:r w:rsidR="008A1AD9">
              <w:rPr>
                <w:rFonts w:ascii="Myriad Pro" w:hAnsi="Myriad Pro"/>
                <w:sz w:val="20"/>
                <w:szCs w:val="20"/>
                <w:lang w:val="en-GB" w:eastAsia="ja-JP"/>
              </w:rPr>
              <w:t>. The sessions aimed</w:t>
            </w:r>
            <w:r w:rsidR="009160E3">
              <w:rPr>
                <w:rFonts w:ascii="Myriad Pro" w:hAnsi="Myriad Pro"/>
                <w:sz w:val="20"/>
                <w:szCs w:val="20"/>
                <w:lang w:val="en-GB" w:eastAsia="ja-JP"/>
              </w:rPr>
              <w:t xml:space="preserve"> to help interested partners to design their proposal with more specific deliverable</w:t>
            </w:r>
            <w:r w:rsidR="0070746E">
              <w:rPr>
                <w:rFonts w:ascii="Myriad Pro" w:hAnsi="Myriad Pro"/>
                <w:sz w:val="20"/>
                <w:szCs w:val="20"/>
                <w:lang w:val="en-GB" w:eastAsia="ja-JP"/>
              </w:rPr>
              <w:t>s</w:t>
            </w:r>
            <w:r w:rsidR="009160E3">
              <w:rPr>
                <w:rFonts w:ascii="Myriad Pro" w:hAnsi="Myriad Pro"/>
                <w:sz w:val="20"/>
                <w:szCs w:val="20"/>
                <w:lang w:val="en-GB" w:eastAsia="ja-JP"/>
              </w:rPr>
              <w:t xml:space="preserve"> </w:t>
            </w:r>
            <w:r w:rsidR="0070746E">
              <w:rPr>
                <w:rFonts w:ascii="Myriad Pro" w:hAnsi="Myriad Pro"/>
                <w:sz w:val="20"/>
                <w:szCs w:val="20"/>
                <w:lang w:val="en-GB" w:eastAsia="ja-JP"/>
              </w:rPr>
              <w:t xml:space="preserve">a lesson learned through round 1 implementation. </w:t>
            </w:r>
            <w:r w:rsidR="009160E3">
              <w:rPr>
                <w:rFonts w:ascii="Myriad Pro" w:hAnsi="Myriad Pro"/>
                <w:sz w:val="20"/>
                <w:szCs w:val="20"/>
                <w:lang w:val="en-GB" w:eastAsia="ja-JP"/>
              </w:rPr>
              <w:t xml:space="preserve">. 21 organizations attended the </w:t>
            </w:r>
            <w:r w:rsidR="009160E3">
              <w:rPr>
                <w:rFonts w:ascii="Myriad Pro" w:hAnsi="Myriad Pro"/>
                <w:sz w:val="20"/>
                <w:szCs w:val="20"/>
                <w:lang w:val="en-GB" w:eastAsia="ja-JP"/>
              </w:rPr>
              <w:lastRenderedPageBreak/>
              <w:t xml:space="preserve">session in Khartoum including the Ministry of Science and 32 organisations attended the session in </w:t>
            </w:r>
            <w:proofErr w:type="spellStart"/>
            <w:r w:rsidR="009160E3">
              <w:rPr>
                <w:rFonts w:ascii="Myriad Pro" w:hAnsi="Myriad Pro"/>
                <w:sz w:val="20"/>
                <w:szCs w:val="20"/>
                <w:lang w:val="en-GB" w:eastAsia="ja-JP"/>
              </w:rPr>
              <w:t>Damazine</w:t>
            </w:r>
            <w:proofErr w:type="spellEnd"/>
            <w:r w:rsidR="009160E3">
              <w:rPr>
                <w:rFonts w:ascii="Myriad Pro" w:hAnsi="Myriad Pro"/>
                <w:sz w:val="20"/>
                <w:szCs w:val="20"/>
                <w:lang w:val="en-GB" w:eastAsia="ja-JP"/>
              </w:rPr>
              <w:t xml:space="preserve">. </w:t>
            </w:r>
          </w:p>
          <w:p w:rsidR="0016178D" w:rsidRPr="005F260F" w:rsidRDefault="0016178D" w:rsidP="008A1AD9">
            <w:pPr>
              <w:pStyle w:val="NoSpacing"/>
              <w:rPr>
                <w:rFonts w:ascii="Myriad Pro" w:hAnsi="Myriad Pro"/>
                <w:sz w:val="20"/>
                <w:szCs w:val="20"/>
                <w:lang w:val="en-GB" w:eastAsia="ja-JP"/>
              </w:rPr>
            </w:pPr>
          </w:p>
        </w:tc>
        <w:tc>
          <w:tcPr>
            <w:tcW w:w="1010" w:type="pct"/>
            <w:vMerge w:val="restart"/>
          </w:tcPr>
          <w:p w:rsidR="009160E3" w:rsidRDefault="008A1AD9" w:rsidP="009160E3">
            <w:pPr>
              <w:spacing w:line="276" w:lineRule="auto"/>
              <w:rPr>
                <w:rFonts w:ascii="Myriad Pro" w:hAnsi="Myriad Pro"/>
                <w:sz w:val="20"/>
                <w:szCs w:val="20"/>
              </w:rPr>
            </w:pPr>
            <w:r>
              <w:rPr>
                <w:rFonts w:ascii="Myriad Pro" w:hAnsi="Myriad Pro"/>
                <w:sz w:val="20"/>
                <w:szCs w:val="20"/>
              </w:rPr>
              <w:lastRenderedPageBreak/>
              <w:t xml:space="preserve">The second Call for Proposals was announced on time and activities are expected to start in Q2. </w:t>
            </w:r>
          </w:p>
          <w:p w:rsidR="005F260F" w:rsidRDefault="005F260F" w:rsidP="009160E3">
            <w:pPr>
              <w:spacing w:line="276" w:lineRule="auto"/>
              <w:rPr>
                <w:rFonts w:ascii="Myriad Pro" w:hAnsi="Myriad Pro"/>
                <w:sz w:val="20"/>
                <w:szCs w:val="20"/>
                <w:lang w:val="en-GB"/>
              </w:rPr>
            </w:pPr>
          </w:p>
          <w:p w:rsidR="008A1AD9" w:rsidRPr="005F260F" w:rsidRDefault="008A1AD9" w:rsidP="009160E3">
            <w:pPr>
              <w:spacing w:line="276" w:lineRule="auto"/>
              <w:rPr>
                <w:rFonts w:ascii="Myriad Pro" w:hAnsi="Myriad Pro"/>
                <w:sz w:val="20"/>
                <w:szCs w:val="20"/>
                <w:lang w:val="en-GB"/>
              </w:rPr>
            </w:pPr>
            <w:r>
              <w:rPr>
                <w:rFonts w:ascii="Myriad Pro" w:hAnsi="Myriad Pro"/>
                <w:sz w:val="20"/>
                <w:szCs w:val="20"/>
                <w:lang w:val="en-GB"/>
              </w:rPr>
              <w:t xml:space="preserve">Progress towards achieving outputs will be more certain in Q2. </w:t>
            </w:r>
          </w:p>
        </w:tc>
      </w:tr>
      <w:tr w:rsidR="005F260F" w:rsidRPr="005F260F" w:rsidTr="00A86442">
        <w:trPr>
          <w:trHeight w:val="5075"/>
        </w:trPr>
        <w:tc>
          <w:tcPr>
            <w:tcW w:w="834" w:type="pct"/>
            <w:vMerge/>
          </w:tcPr>
          <w:p w:rsidR="005F260F" w:rsidRPr="005F260F" w:rsidRDefault="005F260F" w:rsidP="007F14C9">
            <w:pPr>
              <w:pStyle w:val="NoSpacing"/>
              <w:rPr>
                <w:rFonts w:ascii="Myriad Pro" w:hAnsi="Myriad Pro"/>
                <w:sz w:val="20"/>
                <w:szCs w:val="20"/>
                <w:lang w:val="en-GB"/>
              </w:rPr>
            </w:pPr>
          </w:p>
        </w:tc>
        <w:tc>
          <w:tcPr>
            <w:tcW w:w="1197" w:type="pct"/>
            <w:vAlign w:val="center"/>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t>Activity Result 2:</w:t>
            </w:r>
            <w:r w:rsidRPr="005F260F">
              <w:rPr>
                <w:rFonts w:ascii="Myriad Pro" w:hAnsi="Myriad Pro"/>
                <w:sz w:val="20"/>
                <w:szCs w:val="20"/>
              </w:rPr>
              <w:t xml:space="preserve"> Implementing partners are able to design and implement peace building projects in a conflict-sensitive, efficient and transparent manner</w:t>
            </w:r>
          </w:p>
          <w:p w:rsidR="005F260F" w:rsidRPr="005F260F" w:rsidRDefault="005F260F" w:rsidP="007F14C9">
            <w:pPr>
              <w:pStyle w:val="NoSpacing"/>
              <w:rPr>
                <w:rFonts w:ascii="Myriad Pro" w:hAnsi="Myriad Pro"/>
                <w:sz w:val="20"/>
                <w:szCs w:val="20"/>
              </w:rPr>
            </w:pPr>
          </w:p>
          <w:p w:rsidR="005F260F" w:rsidRPr="00A86442"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5F260F">
            <w:pPr>
              <w:pStyle w:val="NoSpacing"/>
              <w:numPr>
                <w:ilvl w:val="0"/>
                <w:numId w:val="29"/>
              </w:numPr>
              <w:ind w:left="360"/>
              <w:rPr>
                <w:rFonts w:ascii="Myriad Pro" w:hAnsi="Myriad Pro"/>
                <w:sz w:val="20"/>
                <w:szCs w:val="20"/>
              </w:rPr>
            </w:pPr>
            <w:r w:rsidRPr="005F260F">
              <w:rPr>
                <w:rFonts w:ascii="Myriad Pro" w:hAnsi="Myriad Pro"/>
                <w:sz w:val="20"/>
                <w:szCs w:val="20"/>
              </w:rPr>
              <w:t>Conduct 1 capacity building workshop for implementing partners covering conflict sensitivity / Do No Harm Principles (UNDP) and project management (IOM)</w:t>
            </w:r>
          </w:p>
          <w:p w:rsidR="005F260F" w:rsidRPr="005F260F" w:rsidRDefault="005F260F" w:rsidP="007F14C9">
            <w:pPr>
              <w:pStyle w:val="NoSpacing"/>
              <w:rPr>
                <w:rFonts w:ascii="Myriad Pro" w:hAnsi="Myriad Pro"/>
                <w:sz w:val="20"/>
                <w:szCs w:val="20"/>
              </w:rPr>
            </w:pPr>
          </w:p>
          <w:p w:rsidR="005F260F" w:rsidRPr="00A86442" w:rsidRDefault="005F260F" w:rsidP="007F14C9">
            <w:pPr>
              <w:pStyle w:val="NoSpacing"/>
              <w:numPr>
                <w:ilvl w:val="0"/>
                <w:numId w:val="29"/>
              </w:numPr>
              <w:ind w:left="360"/>
              <w:rPr>
                <w:rFonts w:ascii="Myriad Pro" w:hAnsi="Myriad Pro"/>
                <w:sz w:val="20"/>
                <w:szCs w:val="20"/>
              </w:rPr>
            </w:pPr>
            <w:r w:rsidRPr="005F260F">
              <w:rPr>
                <w:rFonts w:ascii="Myriad Pro" w:hAnsi="Myriad Pro"/>
                <w:sz w:val="20"/>
                <w:szCs w:val="20"/>
              </w:rPr>
              <w:t>Organize ad-hoc follow-up sessions with implementing partners on reporting requirements, lessons learned, best practices and challenges encountered</w:t>
            </w:r>
          </w:p>
        </w:tc>
        <w:tc>
          <w:tcPr>
            <w:tcW w:w="490" w:type="pct"/>
          </w:tcPr>
          <w:p w:rsidR="005F260F" w:rsidRPr="00E911FE" w:rsidRDefault="00E911FE" w:rsidP="007F14C9">
            <w:pPr>
              <w:rPr>
                <w:rFonts w:ascii="Myriad Pro" w:hAnsi="Myriad Pro"/>
                <w:sz w:val="20"/>
                <w:szCs w:val="20"/>
                <w:highlight w:val="green"/>
              </w:rPr>
            </w:pPr>
            <w:r w:rsidRPr="00E911FE">
              <w:rPr>
                <w:rFonts w:ascii="Myriad Pro" w:hAnsi="Myriad Pro"/>
                <w:sz w:val="20"/>
                <w:szCs w:val="20"/>
              </w:rPr>
              <w:t>285,000</w:t>
            </w:r>
          </w:p>
          <w:p w:rsidR="005F260F" w:rsidRPr="00E911FE" w:rsidRDefault="005F260F" w:rsidP="007F14C9">
            <w:pPr>
              <w:pStyle w:val="NoSpacing"/>
              <w:rPr>
                <w:rFonts w:ascii="Myriad Pro" w:hAnsi="Myriad Pro"/>
                <w:sz w:val="20"/>
                <w:szCs w:val="20"/>
                <w:lang w:val="en-GB" w:eastAsia="ja-JP"/>
              </w:rPr>
            </w:pPr>
          </w:p>
        </w:tc>
        <w:tc>
          <w:tcPr>
            <w:tcW w:w="516" w:type="pct"/>
          </w:tcPr>
          <w:p w:rsidR="00E911FE" w:rsidRPr="00E911FE" w:rsidRDefault="00E911FE" w:rsidP="00E911FE">
            <w:pPr>
              <w:rPr>
                <w:rFonts w:ascii="Myriad Pro" w:hAnsi="Myriad Pro"/>
                <w:sz w:val="20"/>
                <w:szCs w:val="20"/>
              </w:rPr>
            </w:pPr>
            <w:r w:rsidRPr="00E911FE">
              <w:rPr>
                <w:rFonts w:ascii="Myriad Pro" w:hAnsi="Myriad Pro"/>
                <w:sz w:val="20"/>
                <w:szCs w:val="20"/>
              </w:rPr>
              <w:t>189.02</w:t>
            </w:r>
          </w:p>
          <w:p w:rsidR="005F260F" w:rsidRPr="00E911FE" w:rsidRDefault="005F260F" w:rsidP="007F14C9">
            <w:pPr>
              <w:rPr>
                <w:rFonts w:ascii="Myriad Pro" w:hAnsi="Myriad Pro"/>
                <w:sz w:val="20"/>
                <w:szCs w:val="20"/>
                <w:highlight w:val="green"/>
              </w:rPr>
            </w:pPr>
          </w:p>
          <w:p w:rsidR="005F260F" w:rsidRPr="00E911FE" w:rsidRDefault="005F260F" w:rsidP="007F14C9">
            <w:pPr>
              <w:pStyle w:val="NoSpacing"/>
              <w:rPr>
                <w:rFonts w:ascii="Myriad Pro" w:hAnsi="Myriad Pro"/>
                <w:sz w:val="20"/>
                <w:szCs w:val="20"/>
                <w:lang w:val="en-GB" w:eastAsia="ja-JP"/>
              </w:rPr>
            </w:pPr>
          </w:p>
        </w:tc>
        <w:tc>
          <w:tcPr>
            <w:tcW w:w="953" w:type="pct"/>
            <w:gridSpan w:val="2"/>
          </w:tcPr>
          <w:p w:rsidR="005F260F" w:rsidRPr="005F260F" w:rsidRDefault="00EE1118" w:rsidP="007F14C9">
            <w:pPr>
              <w:pStyle w:val="NoSpacing"/>
              <w:rPr>
                <w:rFonts w:ascii="Myriad Pro" w:hAnsi="Myriad Pro"/>
                <w:sz w:val="20"/>
                <w:szCs w:val="20"/>
                <w:lang w:val="en-GB" w:eastAsia="ja-JP"/>
              </w:rPr>
            </w:pPr>
            <w:r>
              <w:rPr>
                <w:rFonts w:ascii="Myriad Pro" w:hAnsi="Myriad Pro"/>
                <w:sz w:val="20"/>
                <w:szCs w:val="20"/>
                <w:lang w:val="en-GB" w:eastAsia="ja-JP"/>
              </w:rPr>
              <w:t xml:space="preserve">Capacity building workshop for implementing partners will be conducted in Q2, following the final selection of grantees. </w:t>
            </w:r>
          </w:p>
        </w:tc>
        <w:tc>
          <w:tcPr>
            <w:tcW w:w="1010" w:type="pct"/>
            <w:vMerge/>
          </w:tcPr>
          <w:p w:rsidR="005F260F" w:rsidRPr="005F260F" w:rsidRDefault="005F260F" w:rsidP="007F14C9">
            <w:pPr>
              <w:pStyle w:val="NoSpacing"/>
              <w:rPr>
                <w:rFonts w:ascii="Myriad Pro" w:hAnsi="Myriad Pro"/>
                <w:sz w:val="20"/>
                <w:szCs w:val="20"/>
                <w:lang w:val="en-GB"/>
              </w:rPr>
            </w:pPr>
          </w:p>
        </w:tc>
      </w:tr>
      <w:tr w:rsidR="005F260F" w:rsidRPr="005F260F" w:rsidTr="00CB346A">
        <w:trPr>
          <w:trHeight w:val="90"/>
        </w:trPr>
        <w:tc>
          <w:tcPr>
            <w:tcW w:w="834" w:type="pct"/>
            <w:vMerge/>
            <w:shd w:val="clear" w:color="auto" w:fill="CCCCCC"/>
          </w:tcPr>
          <w:p w:rsidR="005F260F" w:rsidRPr="005F260F" w:rsidRDefault="005F260F" w:rsidP="007F14C9">
            <w:pPr>
              <w:pStyle w:val="NoSpacing"/>
              <w:rPr>
                <w:rFonts w:ascii="Myriad Pro" w:hAnsi="Myriad Pro"/>
                <w:sz w:val="20"/>
                <w:szCs w:val="20"/>
                <w:lang w:val="en-GB"/>
              </w:rPr>
            </w:pPr>
          </w:p>
        </w:tc>
        <w:tc>
          <w:tcPr>
            <w:tcW w:w="1197" w:type="pct"/>
            <w:vAlign w:val="center"/>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t>Activity Result 3:</w:t>
            </w:r>
            <w:r w:rsidRPr="005F260F">
              <w:rPr>
                <w:rFonts w:ascii="Myriad Pro" w:hAnsi="Myriad Pro"/>
                <w:sz w:val="20"/>
                <w:szCs w:val="20"/>
              </w:rPr>
              <w:t xml:space="preserve"> Grants disbursed to partners to implement identified peace building projects in SKS, BNS and </w:t>
            </w:r>
            <w:proofErr w:type="spellStart"/>
            <w:r w:rsidRPr="005F260F">
              <w:rPr>
                <w:rFonts w:ascii="Myriad Pro" w:hAnsi="Myriad Pro"/>
                <w:sz w:val="20"/>
                <w:szCs w:val="20"/>
              </w:rPr>
              <w:t>Abyei</w:t>
            </w:r>
            <w:proofErr w:type="spellEnd"/>
          </w:p>
          <w:p w:rsidR="005F260F" w:rsidRPr="005F260F" w:rsidRDefault="005F260F" w:rsidP="007F14C9">
            <w:pPr>
              <w:pStyle w:val="NoSpacing"/>
              <w:rPr>
                <w:rFonts w:ascii="Myriad Pro" w:hAnsi="Myriad Pro"/>
                <w:b/>
                <w:sz w:val="20"/>
                <w:szCs w:val="20"/>
              </w:rPr>
            </w:pPr>
          </w:p>
          <w:p w:rsidR="005F260F" w:rsidRPr="00A86442"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EE1118">
            <w:pPr>
              <w:pStyle w:val="NoSpacing"/>
              <w:numPr>
                <w:ilvl w:val="0"/>
                <w:numId w:val="35"/>
              </w:numPr>
              <w:rPr>
                <w:rFonts w:ascii="Myriad Pro" w:hAnsi="Myriad Pro"/>
                <w:sz w:val="20"/>
                <w:szCs w:val="20"/>
              </w:rPr>
            </w:pPr>
            <w:r w:rsidRPr="005F260F">
              <w:rPr>
                <w:rFonts w:ascii="Myriad Pro" w:hAnsi="Myriad Pro"/>
                <w:sz w:val="20"/>
                <w:szCs w:val="20"/>
              </w:rPr>
              <w:t xml:space="preserve">Announce 2 Call for Proposals, review and submit received proposals to the Grants Committee for selection and sign up to 20 grants agreements </w:t>
            </w:r>
            <w:r w:rsidRPr="005F260F">
              <w:rPr>
                <w:rFonts w:ascii="Myriad Pro" w:hAnsi="Myriad Pro"/>
                <w:sz w:val="20"/>
                <w:szCs w:val="20"/>
              </w:rPr>
              <w:lastRenderedPageBreak/>
              <w:t xml:space="preserve">with implementing partners </w:t>
            </w:r>
          </w:p>
          <w:p w:rsidR="005F260F" w:rsidRPr="005F260F" w:rsidRDefault="005F260F" w:rsidP="007F14C9">
            <w:pPr>
              <w:pStyle w:val="NoSpacing"/>
              <w:rPr>
                <w:rFonts w:ascii="Myriad Pro" w:hAnsi="Myriad Pro"/>
                <w:sz w:val="20"/>
                <w:szCs w:val="20"/>
                <w:lang w:eastAsia="ja-JP"/>
              </w:rPr>
            </w:pPr>
          </w:p>
        </w:tc>
        <w:tc>
          <w:tcPr>
            <w:tcW w:w="490" w:type="pct"/>
          </w:tcPr>
          <w:p w:rsidR="00E911FE" w:rsidRPr="00E911FE" w:rsidRDefault="00E911FE" w:rsidP="00E911FE">
            <w:pPr>
              <w:pStyle w:val="NoSpacing"/>
              <w:rPr>
                <w:rFonts w:ascii="Myriad Pro" w:hAnsi="Myriad Pro"/>
                <w:sz w:val="20"/>
                <w:szCs w:val="20"/>
              </w:rPr>
            </w:pPr>
            <w:r w:rsidRPr="00E911FE">
              <w:rPr>
                <w:rFonts w:ascii="Myriad Pro" w:hAnsi="Myriad Pro"/>
                <w:sz w:val="20"/>
                <w:szCs w:val="20"/>
              </w:rPr>
              <w:lastRenderedPageBreak/>
              <w:t>500,000</w:t>
            </w:r>
          </w:p>
          <w:p w:rsidR="005F260F" w:rsidRPr="00E911FE" w:rsidRDefault="00E911FE" w:rsidP="00E911FE">
            <w:pPr>
              <w:pStyle w:val="NoSpacing"/>
              <w:rPr>
                <w:rFonts w:ascii="Myriad Pro" w:hAnsi="Myriad Pro"/>
                <w:sz w:val="20"/>
                <w:szCs w:val="20"/>
                <w:lang w:val="en-GB" w:eastAsia="ja-JP"/>
              </w:rPr>
            </w:pPr>
            <w:r w:rsidRPr="00E911FE">
              <w:rPr>
                <w:rFonts w:ascii="Myriad Pro" w:hAnsi="Myriad Pro"/>
                <w:sz w:val="20"/>
                <w:szCs w:val="20"/>
              </w:rPr>
              <w:t>5,000</w:t>
            </w:r>
          </w:p>
        </w:tc>
        <w:tc>
          <w:tcPr>
            <w:tcW w:w="516" w:type="pct"/>
          </w:tcPr>
          <w:p w:rsidR="005F260F" w:rsidRPr="00E911FE" w:rsidRDefault="00E911FE" w:rsidP="007F14C9">
            <w:pPr>
              <w:pStyle w:val="NoSpacing"/>
              <w:rPr>
                <w:rFonts w:ascii="Myriad Pro" w:hAnsi="Myriad Pro"/>
                <w:sz w:val="20"/>
                <w:szCs w:val="20"/>
                <w:lang w:val="en-GB" w:eastAsia="ja-JP"/>
              </w:rPr>
            </w:pPr>
            <w:r w:rsidRPr="00E911FE">
              <w:rPr>
                <w:rFonts w:ascii="Myriad Pro" w:hAnsi="Myriad Pro"/>
                <w:sz w:val="20"/>
                <w:szCs w:val="20"/>
                <w:lang w:val="en-GB" w:eastAsia="ja-JP"/>
              </w:rPr>
              <w:t>205,093.86</w:t>
            </w:r>
          </w:p>
        </w:tc>
        <w:tc>
          <w:tcPr>
            <w:tcW w:w="953" w:type="pct"/>
            <w:gridSpan w:val="2"/>
          </w:tcPr>
          <w:p w:rsidR="0016178D" w:rsidRPr="0016178D" w:rsidRDefault="00EE1118" w:rsidP="0016178D">
            <w:pPr>
              <w:pStyle w:val="NoSpacing"/>
              <w:rPr>
                <w:rFonts w:ascii="Myriad Pro" w:hAnsi="Myriad Pro"/>
                <w:sz w:val="20"/>
                <w:szCs w:val="20"/>
                <w:lang w:val="en-GB" w:eastAsia="ja-JP"/>
              </w:rPr>
            </w:pPr>
            <w:r>
              <w:rPr>
                <w:rFonts w:ascii="Myriad Pro" w:hAnsi="Myriad Pro"/>
                <w:sz w:val="20"/>
                <w:szCs w:val="20"/>
                <w:lang w:val="en-GB" w:eastAsia="ja-JP"/>
              </w:rPr>
              <w:t>Following up from 2012 Call for Proposal, nine</w:t>
            </w:r>
            <w:r w:rsidR="0016178D" w:rsidRPr="0016178D">
              <w:rPr>
                <w:rFonts w:ascii="Myriad Pro" w:hAnsi="Myriad Pro"/>
                <w:sz w:val="20"/>
                <w:szCs w:val="20"/>
                <w:lang w:val="en-GB" w:eastAsia="ja-JP"/>
              </w:rPr>
              <w:t xml:space="preserve"> grant agre</w:t>
            </w:r>
            <w:r>
              <w:rPr>
                <w:rFonts w:ascii="Myriad Pro" w:hAnsi="Myriad Pro"/>
                <w:sz w:val="20"/>
                <w:szCs w:val="20"/>
                <w:lang w:val="en-GB" w:eastAsia="ja-JP"/>
              </w:rPr>
              <w:t>ements signed in total (five in SKS, four in</w:t>
            </w:r>
            <w:r w:rsidR="0016178D" w:rsidRPr="0016178D">
              <w:rPr>
                <w:rFonts w:ascii="Myriad Pro" w:hAnsi="Myriad Pro"/>
                <w:sz w:val="20"/>
                <w:szCs w:val="20"/>
                <w:lang w:val="en-GB" w:eastAsia="ja-JP"/>
              </w:rPr>
              <w:t xml:space="preserve"> BNS). </w:t>
            </w:r>
            <w:r>
              <w:rPr>
                <w:rFonts w:ascii="Myriad Pro" w:hAnsi="Myriad Pro"/>
                <w:sz w:val="20"/>
                <w:szCs w:val="20"/>
                <w:lang w:val="en-GB" w:eastAsia="ja-JP"/>
              </w:rPr>
              <w:t>One</w:t>
            </w:r>
            <w:r w:rsidR="0016178D" w:rsidRPr="0016178D">
              <w:rPr>
                <w:rFonts w:ascii="Myriad Pro" w:hAnsi="Myriad Pro"/>
                <w:sz w:val="20"/>
                <w:szCs w:val="20"/>
                <w:lang w:val="en-GB" w:eastAsia="ja-JP"/>
              </w:rPr>
              <w:t xml:space="preserve"> grants agreement signed with Near East Foundation (NEF) in SKS </w:t>
            </w:r>
            <w:r w:rsidR="00A86442" w:rsidRPr="0016178D">
              <w:rPr>
                <w:rFonts w:ascii="Myriad Pro" w:hAnsi="Myriad Pro"/>
                <w:sz w:val="20"/>
                <w:szCs w:val="20"/>
                <w:lang w:val="en-GB" w:eastAsia="ja-JP"/>
              </w:rPr>
              <w:t>who’s</w:t>
            </w:r>
            <w:r w:rsidR="0016178D" w:rsidRPr="0016178D">
              <w:rPr>
                <w:rFonts w:ascii="Myriad Pro" w:hAnsi="Myriad Pro"/>
                <w:sz w:val="20"/>
                <w:szCs w:val="20"/>
                <w:lang w:val="en-GB" w:eastAsia="ja-JP"/>
              </w:rPr>
              <w:t xml:space="preserve"> Technical Agreement with HAC has been pending for</w:t>
            </w:r>
            <w:r w:rsidR="0016178D">
              <w:rPr>
                <w:rFonts w:ascii="Myriad Pro" w:hAnsi="Myriad Pro"/>
                <w:sz w:val="20"/>
                <w:szCs w:val="20"/>
                <w:lang w:val="en-GB" w:eastAsia="ja-JP"/>
              </w:rPr>
              <w:t xml:space="preserve"> over six</w:t>
            </w:r>
            <w:r w:rsidR="0016178D" w:rsidRPr="0016178D">
              <w:rPr>
                <w:rFonts w:ascii="Myriad Pro" w:hAnsi="Myriad Pro"/>
                <w:sz w:val="20"/>
                <w:szCs w:val="20"/>
                <w:lang w:val="en-GB" w:eastAsia="ja-JP"/>
              </w:rPr>
              <w:t xml:space="preserve"> months</w:t>
            </w:r>
            <w:r w:rsidR="0016178D">
              <w:rPr>
                <w:rFonts w:ascii="Myriad Pro" w:hAnsi="Myriad Pro"/>
                <w:sz w:val="20"/>
                <w:szCs w:val="20"/>
                <w:lang w:val="en-GB" w:eastAsia="ja-JP"/>
              </w:rPr>
              <w:t xml:space="preserve">. </w:t>
            </w:r>
          </w:p>
          <w:p w:rsidR="005F260F" w:rsidRDefault="005F260F" w:rsidP="007F14C9">
            <w:pPr>
              <w:pStyle w:val="NoSpacing"/>
              <w:rPr>
                <w:rFonts w:ascii="Myriad Pro" w:hAnsi="Myriad Pro"/>
                <w:sz w:val="20"/>
                <w:szCs w:val="20"/>
                <w:lang w:val="en-GB" w:eastAsia="ja-JP"/>
              </w:rPr>
            </w:pPr>
          </w:p>
          <w:p w:rsidR="0016178D" w:rsidRDefault="0016178D" w:rsidP="007F14C9">
            <w:pPr>
              <w:pStyle w:val="NoSpacing"/>
              <w:rPr>
                <w:rFonts w:ascii="Myriad Pro" w:hAnsi="Myriad Pro"/>
                <w:sz w:val="20"/>
                <w:szCs w:val="20"/>
                <w:lang w:val="en-GB" w:eastAsia="ja-JP"/>
              </w:rPr>
            </w:pPr>
          </w:p>
          <w:p w:rsidR="0016178D" w:rsidRPr="0016178D" w:rsidRDefault="0016178D" w:rsidP="007F14C9">
            <w:pPr>
              <w:pStyle w:val="NoSpacing"/>
              <w:rPr>
                <w:rFonts w:ascii="Myriad Pro" w:hAnsi="Myriad Pro"/>
                <w:sz w:val="20"/>
                <w:szCs w:val="20"/>
                <w:lang w:val="en-GB" w:eastAsia="ja-JP"/>
              </w:rPr>
            </w:pPr>
          </w:p>
        </w:tc>
        <w:tc>
          <w:tcPr>
            <w:tcW w:w="1010" w:type="pct"/>
            <w:vMerge/>
          </w:tcPr>
          <w:p w:rsidR="005F260F" w:rsidRPr="005F260F" w:rsidRDefault="005F260F" w:rsidP="007F14C9">
            <w:pPr>
              <w:pStyle w:val="NoSpacing"/>
              <w:rPr>
                <w:rFonts w:ascii="Myriad Pro" w:hAnsi="Myriad Pro"/>
                <w:sz w:val="20"/>
                <w:szCs w:val="20"/>
                <w:lang w:val="en-GB"/>
              </w:rPr>
            </w:pPr>
          </w:p>
        </w:tc>
      </w:tr>
      <w:tr w:rsidR="005F260F" w:rsidRPr="005F260F" w:rsidTr="00CB346A">
        <w:trPr>
          <w:trHeight w:val="90"/>
        </w:trPr>
        <w:tc>
          <w:tcPr>
            <w:tcW w:w="834" w:type="pct"/>
            <w:vMerge/>
            <w:shd w:val="clear" w:color="auto" w:fill="CCCCCC"/>
          </w:tcPr>
          <w:p w:rsidR="005F260F" w:rsidRPr="005F260F" w:rsidRDefault="005F260F" w:rsidP="007F14C9">
            <w:pPr>
              <w:pStyle w:val="NoSpacing"/>
              <w:rPr>
                <w:rFonts w:ascii="Myriad Pro" w:hAnsi="Myriad Pro"/>
                <w:sz w:val="20"/>
                <w:szCs w:val="20"/>
                <w:lang w:val="en-GB"/>
              </w:rPr>
            </w:pPr>
          </w:p>
        </w:tc>
        <w:tc>
          <w:tcPr>
            <w:tcW w:w="1197" w:type="pct"/>
            <w:vAlign w:val="center"/>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t xml:space="preserve">Activity Result 4: </w:t>
            </w:r>
            <w:r w:rsidRPr="005F260F">
              <w:rPr>
                <w:rFonts w:ascii="Myriad Pro" w:hAnsi="Myriad Pro"/>
                <w:sz w:val="20"/>
                <w:szCs w:val="20"/>
              </w:rPr>
              <w:t>Interventions are implemented according to the agreed programming principles</w:t>
            </w:r>
          </w:p>
          <w:p w:rsidR="005F260F" w:rsidRPr="005F260F" w:rsidRDefault="005F260F" w:rsidP="007F14C9">
            <w:pPr>
              <w:pStyle w:val="NoSpacing"/>
              <w:rPr>
                <w:rFonts w:ascii="Myriad Pro" w:hAnsi="Myriad Pro"/>
                <w:sz w:val="20"/>
                <w:szCs w:val="20"/>
              </w:rPr>
            </w:pPr>
          </w:p>
          <w:p w:rsidR="005F260F" w:rsidRPr="005F260F"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EE1118" w:rsidRDefault="005F260F" w:rsidP="00EE1118">
            <w:pPr>
              <w:pStyle w:val="NoSpacing"/>
              <w:numPr>
                <w:ilvl w:val="0"/>
                <w:numId w:val="36"/>
              </w:numPr>
              <w:rPr>
                <w:rFonts w:ascii="Myriad Pro" w:hAnsi="Myriad Pro"/>
                <w:sz w:val="20"/>
                <w:szCs w:val="20"/>
              </w:rPr>
            </w:pPr>
            <w:r w:rsidRPr="00EE1118">
              <w:rPr>
                <w:rFonts w:ascii="Myriad Pro" w:hAnsi="Myriad Pro"/>
                <w:sz w:val="20"/>
                <w:szCs w:val="20"/>
              </w:rPr>
              <w:t>Carry out regular joint Monitoring &amp; Evaluation visits</w:t>
            </w:r>
          </w:p>
          <w:p w:rsidR="005F260F" w:rsidRPr="00EE1118" w:rsidRDefault="005F260F" w:rsidP="007F14C9">
            <w:pPr>
              <w:pStyle w:val="NoSpacing"/>
              <w:rPr>
                <w:rFonts w:ascii="Myriad Pro" w:hAnsi="Myriad Pro"/>
                <w:sz w:val="20"/>
                <w:szCs w:val="20"/>
              </w:rPr>
            </w:pPr>
          </w:p>
          <w:p w:rsidR="005F260F" w:rsidRPr="005F260F" w:rsidRDefault="005F260F" w:rsidP="00EE1118">
            <w:pPr>
              <w:pStyle w:val="NoSpacing"/>
              <w:numPr>
                <w:ilvl w:val="0"/>
                <w:numId w:val="36"/>
              </w:numPr>
              <w:rPr>
                <w:rFonts w:ascii="Myriad Pro" w:hAnsi="Myriad Pro"/>
                <w:b/>
                <w:bCs/>
                <w:sz w:val="20"/>
                <w:szCs w:val="20"/>
                <w:lang w:eastAsia="ja-JP"/>
              </w:rPr>
            </w:pPr>
            <w:r w:rsidRPr="00EE1118">
              <w:rPr>
                <w:rFonts w:ascii="Myriad Pro" w:hAnsi="Myriad Pro"/>
                <w:sz w:val="20"/>
                <w:szCs w:val="20"/>
              </w:rPr>
              <w:t>Carry out impact assessment by running a participatory</w:t>
            </w:r>
            <w:r w:rsidR="002D2346">
              <w:rPr>
                <w:rFonts w:ascii="Myriad Pro" w:hAnsi="Myriad Pro"/>
                <w:sz w:val="20"/>
                <w:szCs w:val="20"/>
              </w:rPr>
              <w:t xml:space="preserve"> assessment</w:t>
            </w:r>
          </w:p>
        </w:tc>
        <w:tc>
          <w:tcPr>
            <w:tcW w:w="490" w:type="pct"/>
          </w:tcPr>
          <w:p w:rsidR="005F260F" w:rsidRPr="005F260F" w:rsidRDefault="005F260F" w:rsidP="007F14C9">
            <w:pPr>
              <w:pStyle w:val="NoSpacing"/>
              <w:rPr>
                <w:rFonts w:ascii="Myriad Pro" w:hAnsi="Myriad Pro"/>
                <w:sz w:val="20"/>
                <w:szCs w:val="20"/>
                <w:lang w:val="en-GB" w:eastAsia="ja-JP"/>
              </w:rPr>
            </w:pPr>
          </w:p>
        </w:tc>
        <w:tc>
          <w:tcPr>
            <w:tcW w:w="516" w:type="pct"/>
          </w:tcPr>
          <w:p w:rsidR="005F260F" w:rsidRPr="005F260F" w:rsidRDefault="005F260F" w:rsidP="007F14C9">
            <w:pPr>
              <w:pStyle w:val="NoSpacing"/>
              <w:rPr>
                <w:rFonts w:ascii="Myriad Pro" w:hAnsi="Myriad Pro"/>
                <w:sz w:val="20"/>
                <w:szCs w:val="20"/>
                <w:lang w:val="en-GB" w:eastAsia="ja-JP"/>
              </w:rPr>
            </w:pPr>
          </w:p>
        </w:tc>
        <w:tc>
          <w:tcPr>
            <w:tcW w:w="953" w:type="pct"/>
            <w:gridSpan w:val="2"/>
          </w:tcPr>
          <w:p w:rsidR="005F260F" w:rsidRPr="005F260F" w:rsidRDefault="006C03C0" w:rsidP="007F14C9">
            <w:pPr>
              <w:pStyle w:val="NoSpacing"/>
              <w:rPr>
                <w:rFonts w:ascii="Myriad Pro" w:hAnsi="Myriad Pro"/>
                <w:sz w:val="20"/>
                <w:szCs w:val="20"/>
                <w:lang w:val="en-GB" w:eastAsia="ja-JP"/>
              </w:rPr>
            </w:pPr>
            <w:r>
              <w:rPr>
                <w:rFonts w:ascii="Myriad Pro" w:hAnsi="Myriad Pro"/>
                <w:sz w:val="20"/>
                <w:szCs w:val="20"/>
                <w:lang w:val="en-GB" w:eastAsia="ja-JP"/>
              </w:rPr>
              <w:t xml:space="preserve">Assessment and monitoring will be carried out in Q2. </w:t>
            </w:r>
          </w:p>
        </w:tc>
        <w:tc>
          <w:tcPr>
            <w:tcW w:w="1010" w:type="pct"/>
            <w:vMerge/>
          </w:tcPr>
          <w:p w:rsidR="005F260F" w:rsidRPr="005F260F" w:rsidRDefault="005F260F" w:rsidP="007F14C9">
            <w:pPr>
              <w:pStyle w:val="NoSpacing"/>
              <w:rPr>
                <w:rFonts w:ascii="Myriad Pro" w:hAnsi="Myriad Pro"/>
                <w:sz w:val="20"/>
                <w:szCs w:val="20"/>
                <w:lang w:val="en-GB"/>
              </w:rPr>
            </w:pPr>
          </w:p>
        </w:tc>
      </w:tr>
      <w:tr w:rsidR="005F260F" w:rsidRPr="005F260F" w:rsidTr="00CB346A">
        <w:trPr>
          <w:trHeight w:val="90"/>
        </w:trPr>
        <w:tc>
          <w:tcPr>
            <w:tcW w:w="834" w:type="pct"/>
            <w:tcBorders>
              <w:bottom w:val="single" w:sz="4" w:space="0" w:color="auto"/>
            </w:tcBorders>
            <w:shd w:val="clear" w:color="auto" w:fill="CCCCCC"/>
          </w:tcPr>
          <w:p w:rsidR="005F260F" w:rsidRPr="005F260F" w:rsidRDefault="005F260F" w:rsidP="007F14C9">
            <w:pPr>
              <w:pStyle w:val="NoSpacing"/>
              <w:rPr>
                <w:rFonts w:ascii="Myriad Pro" w:hAnsi="Myriad Pro"/>
                <w:sz w:val="20"/>
                <w:szCs w:val="20"/>
                <w:lang w:val="en-GB" w:eastAsia="ja-JP"/>
              </w:rPr>
            </w:pPr>
            <w:r w:rsidRPr="005F260F">
              <w:rPr>
                <w:rFonts w:ascii="Myriad Pro" w:hAnsi="Myriad Pro"/>
                <w:b/>
                <w:sz w:val="20"/>
                <w:szCs w:val="20"/>
                <w:lang w:val="en-GB"/>
              </w:rPr>
              <w:t>Programme Management</w:t>
            </w:r>
          </w:p>
        </w:tc>
        <w:tc>
          <w:tcPr>
            <w:tcW w:w="1197" w:type="pct"/>
            <w:tcBorders>
              <w:bottom w:val="single" w:sz="4" w:space="0" w:color="auto"/>
            </w:tcBorders>
          </w:tcPr>
          <w:p w:rsidR="005F260F" w:rsidRPr="005F260F" w:rsidRDefault="005F260F" w:rsidP="007F14C9">
            <w:pPr>
              <w:pStyle w:val="NoSpacing"/>
              <w:rPr>
                <w:rFonts w:ascii="Myriad Pro" w:hAnsi="Myriad Pro"/>
                <w:bCs/>
                <w:sz w:val="20"/>
                <w:szCs w:val="20"/>
                <w:lang w:eastAsia="ja-JP"/>
              </w:rPr>
            </w:pPr>
            <w:r w:rsidRPr="005F260F">
              <w:rPr>
                <w:rFonts w:ascii="Myriad Pro" w:hAnsi="Myriad Pro"/>
                <w:b/>
                <w:bCs/>
                <w:sz w:val="20"/>
                <w:szCs w:val="20"/>
              </w:rPr>
              <w:t>Activity Result 1:</w:t>
            </w:r>
            <w:r w:rsidRPr="005F260F">
              <w:rPr>
                <w:rFonts w:ascii="Myriad Pro" w:hAnsi="Myriad Pro"/>
                <w:bCs/>
                <w:sz w:val="20"/>
                <w:szCs w:val="20"/>
              </w:rPr>
              <w:t xml:space="preserve">  Timely recruitment of project Staff undertaken.</w:t>
            </w:r>
          </w:p>
          <w:p w:rsidR="005F260F" w:rsidRPr="005F260F" w:rsidRDefault="005F260F" w:rsidP="007F14C9">
            <w:pPr>
              <w:pStyle w:val="NoSpacing"/>
              <w:rPr>
                <w:rFonts w:ascii="Myriad Pro" w:hAnsi="Myriad Pro"/>
                <w:bCs/>
                <w:sz w:val="20"/>
                <w:szCs w:val="20"/>
              </w:rPr>
            </w:pPr>
          </w:p>
          <w:p w:rsidR="005F260F" w:rsidRPr="005F260F" w:rsidRDefault="005F260F" w:rsidP="007F14C9">
            <w:pPr>
              <w:pStyle w:val="NoSpacing"/>
              <w:rPr>
                <w:rFonts w:ascii="Myriad Pro" w:hAnsi="Myriad Pro"/>
                <w:bCs/>
                <w:sz w:val="20"/>
                <w:szCs w:val="20"/>
                <w:lang w:eastAsia="ja-JP"/>
              </w:rPr>
            </w:pPr>
            <w:r w:rsidRPr="005F260F">
              <w:rPr>
                <w:rFonts w:ascii="Myriad Pro" w:hAnsi="Myriad Pro"/>
                <w:b/>
                <w:bCs/>
                <w:sz w:val="20"/>
                <w:szCs w:val="20"/>
              </w:rPr>
              <w:t>Activity Result 2:</w:t>
            </w:r>
            <w:r w:rsidRPr="005F260F">
              <w:rPr>
                <w:rFonts w:ascii="Myriad Pro" w:hAnsi="Myriad Pro"/>
                <w:bCs/>
                <w:sz w:val="20"/>
                <w:szCs w:val="20"/>
              </w:rPr>
              <w:t xml:space="preserve"> Timely procurement of project assets/equipment carried out.</w:t>
            </w:r>
          </w:p>
          <w:p w:rsidR="005F260F" w:rsidRPr="005F260F" w:rsidRDefault="005F260F" w:rsidP="007F14C9">
            <w:pPr>
              <w:pStyle w:val="NoSpacing"/>
              <w:rPr>
                <w:rFonts w:ascii="Myriad Pro" w:hAnsi="Myriad Pro"/>
                <w:bCs/>
                <w:sz w:val="20"/>
                <w:szCs w:val="20"/>
              </w:rPr>
            </w:pPr>
          </w:p>
          <w:p w:rsidR="005F260F" w:rsidRPr="005F260F" w:rsidRDefault="005F260F" w:rsidP="007F14C9">
            <w:pPr>
              <w:pStyle w:val="NoSpacing"/>
              <w:rPr>
                <w:rFonts w:ascii="Myriad Pro" w:hAnsi="Myriad Pro"/>
                <w:bCs/>
                <w:sz w:val="20"/>
                <w:szCs w:val="20"/>
                <w:lang w:eastAsia="ja-JP"/>
              </w:rPr>
            </w:pPr>
            <w:r w:rsidRPr="005F260F">
              <w:rPr>
                <w:rFonts w:ascii="Myriad Pro" w:hAnsi="Myriad Pro"/>
                <w:b/>
                <w:bCs/>
                <w:sz w:val="20"/>
                <w:szCs w:val="20"/>
              </w:rPr>
              <w:t>Activity Result 3:</w:t>
            </w:r>
            <w:r w:rsidRPr="005F260F">
              <w:rPr>
                <w:rFonts w:ascii="Myriad Pro" w:hAnsi="Myriad Pro"/>
                <w:bCs/>
                <w:sz w:val="20"/>
                <w:szCs w:val="20"/>
              </w:rPr>
              <w:t xml:space="preserve"> Joint monitoring of project activities undertaken</w:t>
            </w:r>
          </w:p>
          <w:p w:rsidR="005F260F" w:rsidRPr="005F260F" w:rsidRDefault="005F260F" w:rsidP="007F14C9">
            <w:pPr>
              <w:pStyle w:val="NoSpacing"/>
              <w:rPr>
                <w:rFonts w:ascii="Myriad Pro" w:hAnsi="Myriad Pro"/>
                <w:bCs/>
                <w:sz w:val="20"/>
                <w:szCs w:val="20"/>
              </w:rPr>
            </w:pPr>
          </w:p>
          <w:p w:rsidR="005F260F" w:rsidRPr="005F260F" w:rsidRDefault="005F260F" w:rsidP="007F14C9">
            <w:pPr>
              <w:pStyle w:val="NoSpacing"/>
              <w:rPr>
                <w:rFonts w:ascii="Myriad Pro" w:hAnsi="Myriad Pro"/>
                <w:b/>
                <w:bCs/>
                <w:sz w:val="20"/>
                <w:szCs w:val="20"/>
                <w:lang w:eastAsia="ja-JP"/>
              </w:rPr>
            </w:pPr>
            <w:r w:rsidRPr="005F260F">
              <w:rPr>
                <w:rFonts w:ascii="Myriad Pro" w:hAnsi="Myriad Pro"/>
                <w:b/>
                <w:bCs/>
                <w:sz w:val="20"/>
                <w:szCs w:val="20"/>
              </w:rPr>
              <w:t>Activity Result 4:</w:t>
            </w:r>
            <w:r w:rsidRPr="005F260F">
              <w:rPr>
                <w:rFonts w:ascii="Myriad Pro" w:hAnsi="Myriad Pro"/>
                <w:bCs/>
                <w:sz w:val="20"/>
                <w:szCs w:val="20"/>
              </w:rPr>
              <w:t xml:space="preserve"> JCRP Component of the Joint </w:t>
            </w:r>
            <w:proofErr w:type="spellStart"/>
            <w:r w:rsidRPr="005F260F">
              <w:rPr>
                <w:rFonts w:ascii="Myriad Pro" w:hAnsi="Myriad Pro"/>
                <w:bCs/>
                <w:sz w:val="20"/>
                <w:szCs w:val="20"/>
              </w:rPr>
              <w:t>Programme</w:t>
            </w:r>
            <w:proofErr w:type="spellEnd"/>
            <w:r w:rsidRPr="005F260F">
              <w:rPr>
                <w:rFonts w:ascii="Myriad Pro" w:hAnsi="Myriad Pro"/>
                <w:bCs/>
                <w:sz w:val="20"/>
                <w:szCs w:val="20"/>
              </w:rPr>
              <w:t xml:space="preserve"> for Conflict Prevention implemented.</w:t>
            </w:r>
          </w:p>
        </w:tc>
        <w:tc>
          <w:tcPr>
            <w:tcW w:w="490" w:type="pct"/>
            <w:tcBorders>
              <w:bottom w:val="single" w:sz="4" w:space="0" w:color="auto"/>
            </w:tcBorders>
          </w:tcPr>
          <w:p w:rsidR="005F260F" w:rsidRPr="005F260F" w:rsidRDefault="005F260F" w:rsidP="007F14C9">
            <w:pPr>
              <w:pStyle w:val="NoSpacing"/>
              <w:rPr>
                <w:rFonts w:ascii="Myriad Pro" w:hAnsi="Myriad Pro"/>
                <w:sz w:val="20"/>
                <w:szCs w:val="20"/>
                <w:lang w:val="en-GB" w:eastAsia="ja-JP"/>
              </w:rPr>
            </w:pPr>
          </w:p>
        </w:tc>
        <w:tc>
          <w:tcPr>
            <w:tcW w:w="516" w:type="pct"/>
            <w:tcBorders>
              <w:bottom w:val="single" w:sz="4" w:space="0" w:color="auto"/>
            </w:tcBorders>
          </w:tcPr>
          <w:p w:rsidR="005F260F" w:rsidRPr="005F260F" w:rsidRDefault="005F260F" w:rsidP="007F14C9">
            <w:pPr>
              <w:pStyle w:val="NoSpacing"/>
              <w:rPr>
                <w:rFonts w:ascii="Myriad Pro" w:hAnsi="Myriad Pro"/>
                <w:sz w:val="20"/>
                <w:szCs w:val="20"/>
                <w:lang w:val="en-GB" w:eastAsia="ja-JP"/>
              </w:rPr>
            </w:pPr>
          </w:p>
        </w:tc>
        <w:tc>
          <w:tcPr>
            <w:tcW w:w="953" w:type="pct"/>
            <w:gridSpan w:val="2"/>
            <w:tcBorders>
              <w:bottom w:val="single" w:sz="4" w:space="0" w:color="auto"/>
            </w:tcBorders>
          </w:tcPr>
          <w:p w:rsidR="005F260F" w:rsidRPr="005F260F" w:rsidRDefault="005F260F" w:rsidP="007F14C9">
            <w:pPr>
              <w:rPr>
                <w:rFonts w:ascii="Myriad Pro" w:hAnsi="Myriad Pro" w:cstheme="minorHAnsi"/>
                <w:sz w:val="20"/>
                <w:szCs w:val="20"/>
              </w:rPr>
            </w:pPr>
          </w:p>
        </w:tc>
        <w:tc>
          <w:tcPr>
            <w:tcW w:w="1010" w:type="pct"/>
            <w:tcBorders>
              <w:bottom w:val="single" w:sz="4" w:space="0" w:color="auto"/>
            </w:tcBorders>
          </w:tcPr>
          <w:p w:rsidR="005F260F" w:rsidRPr="005F260F" w:rsidRDefault="005F260F" w:rsidP="007F14C9">
            <w:pPr>
              <w:pStyle w:val="NoSpacing"/>
              <w:rPr>
                <w:rFonts w:ascii="Myriad Pro" w:hAnsi="Myriad Pro" w:cstheme="minorHAnsi"/>
                <w:sz w:val="20"/>
                <w:szCs w:val="20"/>
                <w:lang w:val="en-GB" w:eastAsia="ja-JP"/>
              </w:rPr>
            </w:pPr>
          </w:p>
        </w:tc>
      </w:tr>
      <w:tr w:rsidR="005F260F" w:rsidRPr="005F260F" w:rsidTr="00CB346A">
        <w:trPr>
          <w:trHeight w:val="692"/>
        </w:trPr>
        <w:tc>
          <w:tcPr>
            <w:tcW w:w="834" w:type="pct"/>
            <w:tcBorders>
              <w:top w:val="nil"/>
              <w:left w:val="nil"/>
              <w:bottom w:val="nil"/>
            </w:tcBorders>
            <w:shd w:val="clear" w:color="auto" w:fill="auto"/>
          </w:tcPr>
          <w:p w:rsidR="005F260F" w:rsidRPr="005F260F" w:rsidRDefault="005F260F" w:rsidP="007F14C9">
            <w:pPr>
              <w:pStyle w:val="NoSpacing"/>
              <w:rPr>
                <w:rFonts w:ascii="Myriad Pro" w:hAnsi="Myriad Pro"/>
                <w:b/>
                <w:sz w:val="20"/>
                <w:szCs w:val="20"/>
                <w:lang w:val="en-GB"/>
              </w:rPr>
            </w:pPr>
          </w:p>
        </w:tc>
        <w:tc>
          <w:tcPr>
            <w:tcW w:w="1197" w:type="pct"/>
            <w:shd w:val="pct25" w:color="auto" w:fill="auto"/>
          </w:tcPr>
          <w:p w:rsidR="005F260F" w:rsidRPr="005F260F" w:rsidRDefault="005F260F" w:rsidP="007F14C9">
            <w:pPr>
              <w:pStyle w:val="NoSpacing"/>
              <w:rPr>
                <w:rFonts w:ascii="Myriad Pro" w:hAnsi="Myriad Pro"/>
                <w:b/>
                <w:bCs/>
                <w:sz w:val="20"/>
                <w:szCs w:val="20"/>
                <w:highlight w:val="yellow"/>
                <w:lang w:eastAsia="ja-JP"/>
              </w:rPr>
            </w:pPr>
            <w:r w:rsidRPr="005F260F">
              <w:rPr>
                <w:rFonts w:ascii="Myriad Pro" w:hAnsi="Myriad Pro"/>
                <w:b/>
                <w:bCs/>
                <w:sz w:val="20"/>
                <w:szCs w:val="20"/>
              </w:rPr>
              <w:t>TOTAL</w:t>
            </w:r>
          </w:p>
        </w:tc>
        <w:tc>
          <w:tcPr>
            <w:tcW w:w="490" w:type="pct"/>
            <w:shd w:val="pct25" w:color="auto" w:fill="auto"/>
            <w:vAlign w:val="center"/>
          </w:tcPr>
          <w:p w:rsidR="005F260F" w:rsidRPr="005F260F" w:rsidRDefault="005F260F" w:rsidP="007F14C9">
            <w:pPr>
              <w:pStyle w:val="NoSpacing"/>
              <w:rPr>
                <w:rFonts w:ascii="Myriad Pro" w:hAnsi="Myriad Pro"/>
                <w:b/>
                <w:sz w:val="20"/>
                <w:szCs w:val="20"/>
                <w:highlight w:val="yellow"/>
                <w:lang w:val="en-GB" w:eastAsia="ja-JP"/>
              </w:rPr>
            </w:pPr>
          </w:p>
        </w:tc>
        <w:tc>
          <w:tcPr>
            <w:tcW w:w="516" w:type="pct"/>
            <w:shd w:val="pct25" w:color="auto" w:fill="auto"/>
            <w:vAlign w:val="center"/>
          </w:tcPr>
          <w:p w:rsidR="005F260F" w:rsidRPr="005F260F" w:rsidRDefault="005F260F" w:rsidP="007F14C9">
            <w:pPr>
              <w:pStyle w:val="NoSpacing"/>
              <w:rPr>
                <w:rFonts w:ascii="Myriad Pro" w:hAnsi="Myriad Pro"/>
                <w:sz w:val="20"/>
                <w:szCs w:val="20"/>
                <w:highlight w:val="yellow"/>
                <w:lang w:val="en-GB" w:eastAsia="ja-JP"/>
              </w:rPr>
            </w:pPr>
          </w:p>
        </w:tc>
        <w:tc>
          <w:tcPr>
            <w:tcW w:w="953" w:type="pct"/>
            <w:gridSpan w:val="2"/>
            <w:tcBorders>
              <w:top w:val="nil"/>
              <w:bottom w:val="nil"/>
              <w:right w:val="nil"/>
            </w:tcBorders>
            <w:shd w:val="clear" w:color="auto" w:fill="auto"/>
          </w:tcPr>
          <w:p w:rsidR="005F260F" w:rsidRPr="005F260F" w:rsidRDefault="005F260F" w:rsidP="007F14C9">
            <w:pPr>
              <w:pStyle w:val="NoSpacing"/>
              <w:rPr>
                <w:rFonts w:ascii="Myriad Pro" w:hAnsi="Myriad Pro"/>
                <w:sz w:val="20"/>
                <w:szCs w:val="20"/>
                <w:lang w:val="en-GB"/>
              </w:rPr>
            </w:pPr>
          </w:p>
        </w:tc>
        <w:tc>
          <w:tcPr>
            <w:tcW w:w="1010" w:type="pct"/>
            <w:tcBorders>
              <w:top w:val="nil"/>
              <w:left w:val="nil"/>
              <w:bottom w:val="nil"/>
              <w:right w:val="nil"/>
            </w:tcBorders>
            <w:shd w:val="clear" w:color="auto" w:fill="auto"/>
          </w:tcPr>
          <w:p w:rsidR="005F260F" w:rsidRPr="005F260F" w:rsidRDefault="005F260F" w:rsidP="007F14C9">
            <w:pPr>
              <w:pStyle w:val="NoSpacing"/>
              <w:rPr>
                <w:rFonts w:ascii="Myriad Pro" w:hAnsi="Myriad Pro"/>
                <w:sz w:val="20"/>
                <w:szCs w:val="20"/>
                <w:lang w:val="en-GB"/>
              </w:rPr>
            </w:pPr>
          </w:p>
        </w:tc>
      </w:tr>
    </w:tbl>
    <w:p w:rsidR="001D397F" w:rsidRPr="002B5B95" w:rsidRDefault="001D397F" w:rsidP="001D397F">
      <w:pPr>
        <w:rPr>
          <w:rFonts w:ascii="Myriad Pro" w:hAnsi="Myriad Pro"/>
          <w:sz w:val="20"/>
          <w:szCs w:val="20"/>
        </w:rPr>
      </w:pPr>
    </w:p>
    <w:p w:rsidR="001D397F" w:rsidRDefault="001D397F" w:rsidP="00B105E5">
      <w:pPr>
        <w:pStyle w:val="ListParagraph"/>
        <w:shd w:val="clear" w:color="auto" w:fill="FFFFFF" w:themeFill="background1"/>
        <w:spacing w:line="276" w:lineRule="auto"/>
        <w:ind w:left="0"/>
        <w:rPr>
          <w:rFonts w:asciiTheme="minorHAnsi" w:hAnsiTheme="minorHAnsi" w:cstheme="minorHAnsi"/>
          <w:b/>
          <w:sz w:val="22"/>
          <w:szCs w:val="22"/>
        </w:rPr>
      </w:pPr>
    </w:p>
    <w:p w:rsidR="001D397F" w:rsidRDefault="001D397F" w:rsidP="00B105E5">
      <w:pPr>
        <w:pStyle w:val="ListParagraph"/>
        <w:shd w:val="clear" w:color="auto" w:fill="FFFFFF" w:themeFill="background1"/>
        <w:spacing w:line="276" w:lineRule="auto"/>
        <w:ind w:left="0"/>
        <w:rPr>
          <w:rFonts w:asciiTheme="minorHAnsi" w:hAnsiTheme="minorHAnsi" w:cstheme="minorHAnsi"/>
          <w:b/>
          <w:sz w:val="22"/>
          <w:szCs w:val="22"/>
        </w:rPr>
      </w:pPr>
    </w:p>
    <w:p w:rsidR="001D397F" w:rsidRPr="009D54A9" w:rsidRDefault="001D397F" w:rsidP="00B105E5">
      <w:pPr>
        <w:pStyle w:val="ListParagraph"/>
        <w:shd w:val="clear" w:color="auto" w:fill="FFFFFF" w:themeFill="background1"/>
        <w:spacing w:line="276" w:lineRule="auto"/>
        <w:ind w:left="0"/>
        <w:rPr>
          <w:rFonts w:asciiTheme="minorHAnsi" w:hAnsiTheme="minorHAnsi" w:cstheme="minorHAnsi"/>
          <w:b/>
          <w:sz w:val="22"/>
          <w:szCs w:val="22"/>
        </w:rPr>
      </w:pPr>
    </w:p>
    <w:p w:rsidR="00B105E5" w:rsidRPr="001B40BA" w:rsidRDefault="00B105E5" w:rsidP="00B105E5">
      <w:pPr>
        <w:spacing w:line="276" w:lineRule="auto"/>
        <w:rPr>
          <w:rFonts w:asciiTheme="minorHAnsi" w:hAnsiTheme="minorHAnsi" w:cstheme="minorHAnsi"/>
          <w:b/>
          <w:i/>
          <w:sz w:val="20"/>
          <w:szCs w:val="20"/>
        </w:rPr>
        <w:sectPr w:rsidR="00B105E5" w:rsidRPr="001B40BA" w:rsidSect="00AD2316">
          <w:pgSz w:w="15840" w:h="12240" w:orient="landscape"/>
          <w:pgMar w:top="1440" w:right="1080" w:bottom="1440" w:left="1080" w:header="720" w:footer="720" w:gutter="0"/>
          <w:cols w:space="720"/>
          <w:docGrid w:linePitch="360"/>
        </w:sectPr>
      </w:pPr>
    </w:p>
    <w:p w:rsidR="00B105E5" w:rsidRPr="0076446E" w:rsidRDefault="00F0631F" w:rsidP="008570A7">
      <w:pPr>
        <w:pStyle w:val="Heading1"/>
        <w:rPr>
          <w:rFonts w:ascii="Myriad Pro" w:hAnsi="Myriad Pro"/>
          <w:sz w:val="28"/>
          <w:szCs w:val="28"/>
        </w:rPr>
      </w:pPr>
      <w:bookmarkStart w:id="4" w:name="_Toc355092148"/>
      <w:r>
        <w:rPr>
          <w:rFonts w:ascii="Myriad Pro" w:hAnsi="Myriad Pro"/>
          <w:sz w:val="28"/>
          <w:szCs w:val="28"/>
        </w:rPr>
        <w:lastRenderedPageBreak/>
        <w:t xml:space="preserve">KEY </w:t>
      </w:r>
      <w:r w:rsidR="00B105E5" w:rsidRPr="0076446E">
        <w:rPr>
          <w:rFonts w:ascii="Myriad Pro" w:hAnsi="Myriad Pro"/>
          <w:sz w:val="28"/>
          <w:szCs w:val="28"/>
        </w:rPr>
        <w:t>CHALLENGES</w:t>
      </w:r>
      <w:bookmarkEnd w:id="4"/>
    </w:p>
    <w:p w:rsidR="00B105E5" w:rsidRPr="009D54A9" w:rsidRDefault="00B105E5" w:rsidP="00B14FDF">
      <w:pPr>
        <w:spacing w:line="360" w:lineRule="auto"/>
        <w:jc w:val="both"/>
        <w:rPr>
          <w:rFonts w:asciiTheme="minorHAnsi" w:hAnsiTheme="minorHAnsi" w:cstheme="minorHAnsi"/>
          <w:sz w:val="22"/>
          <w:szCs w:val="22"/>
        </w:rPr>
      </w:pPr>
    </w:p>
    <w:p w:rsidR="00141B80" w:rsidRPr="00FF481E" w:rsidRDefault="00EE7230" w:rsidP="00B14FDF">
      <w:pPr>
        <w:spacing w:line="360" w:lineRule="auto"/>
        <w:jc w:val="both"/>
        <w:rPr>
          <w:rFonts w:ascii="Myriad Pro" w:hAnsi="Myriad Pro" w:cstheme="minorHAnsi"/>
          <w:sz w:val="22"/>
          <w:szCs w:val="22"/>
        </w:rPr>
      </w:pPr>
      <w:r w:rsidRPr="00FF481E">
        <w:rPr>
          <w:rFonts w:ascii="Myriad Pro" w:hAnsi="Myriad Pro" w:cstheme="minorHAnsi"/>
          <w:sz w:val="22"/>
          <w:szCs w:val="22"/>
        </w:rPr>
        <w:t>The principle programmatic challenge during the period und</w:t>
      </w:r>
      <w:r w:rsidR="00D7749C" w:rsidRPr="00FF481E">
        <w:rPr>
          <w:rFonts w:ascii="Myriad Pro" w:hAnsi="Myriad Pro" w:cstheme="minorHAnsi"/>
          <w:sz w:val="22"/>
          <w:szCs w:val="22"/>
        </w:rPr>
        <w:t xml:space="preserve">er review continues to be </w:t>
      </w:r>
      <w:r w:rsidR="002679EF" w:rsidRPr="00FF481E">
        <w:rPr>
          <w:rFonts w:ascii="Myriad Pro" w:hAnsi="Myriad Pro" w:cstheme="minorHAnsi"/>
          <w:sz w:val="22"/>
          <w:szCs w:val="22"/>
        </w:rPr>
        <w:t xml:space="preserve">restricted </w:t>
      </w:r>
      <w:r w:rsidR="00D552A5" w:rsidRPr="00FF481E">
        <w:rPr>
          <w:rFonts w:ascii="Myriad Pro" w:hAnsi="Myriad Pro" w:cstheme="minorHAnsi"/>
          <w:sz w:val="22"/>
          <w:szCs w:val="22"/>
        </w:rPr>
        <w:t xml:space="preserve">and limited </w:t>
      </w:r>
      <w:r w:rsidR="002679EF" w:rsidRPr="00FF481E">
        <w:rPr>
          <w:rFonts w:ascii="Myriad Pro" w:hAnsi="Myriad Pro" w:cstheme="minorHAnsi"/>
          <w:sz w:val="22"/>
          <w:szCs w:val="22"/>
        </w:rPr>
        <w:t xml:space="preserve">access to the states by project staff. International staff are </w:t>
      </w:r>
      <w:r w:rsidR="00D552A5" w:rsidRPr="00FF481E">
        <w:rPr>
          <w:rFonts w:ascii="Myriad Pro" w:hAnsi="Myriad Pro" w:cstheme="minorHAnsi"/>
          <w:sz w:val="22"/>
          <w:szCs w:val="22"/>
        </w:rPr>
        <w:t xml:space="preserve">still not allowed into Blue Nile State </w:t>
      </w:r>
      <w:r w:rsidR="002679EF" w:rsidRPr="00FF481E">
        <w:rPr>
          <w:rFonts w:ascii="Myriad Pro" w:hAnsi="Myriad Pro" w:cstheme="minorHAnsi"/>
          <w:sz w:val="22"/>
          <w:szCs w:val="22"/>
        </w:rPr>
        <w:t xml:space="preserve">and this in turn meant limited oversight on ground activities. </w:t>
      </w:r>
      <w:r w:rsidR="00D552A5" w:rsidRPr="00FF481E">
        <w:rPr>
          <w:rFonts w:ascii="Myriad Pro" w:hAnsi="Myriad Pro" w:cstheme="minorHAnsi"/>
          <w:sz w:val="22"/>
          <w:szCs w:val="22"/>
        </w:rPr>
        <w:t xml:space="preserve">For </w:t>
      </w:r>
      <w:r w:rsidR="002679EF" w:rsidRPr="00FF481E">
        <w:rPr>
          <w:rFonts w:ascii="Myriad Pro" w:hAnsi="Myriad Pro" w:cstheme="minorHAnsi"/>
          <w:sz w:val="22"/>
          <w:szCs w:val="22"/>
        </w:rPr>
        <w:t xml:space="preserve">IOM staff </w:t>
      </w:r>
      <w:r w:rsidR="00D552A5" w:rsidRPr="00FF481E">
        <w:rPr>
          <w:rFonts w:ascii="Myriad Pro" w:hAnsi="Myriad Pro" w:cstheme="minorHAnsi"/>
          <w:sz w:val="22"/>
          <w:szCs w:val="22"/>
        </w:rPr>
        <w:t xml:space="preserve">who are </w:t>
      </w:r>
      <w:r w:rsidR="002679EF" w:rsidRPr="00FF481E">
        <w:rPr>
          <w:rFonts w:ascii="Myriad Pro" w:hAnsi="Myriad Pro" w:cstheme="minorHAnsi"/>
          <w:sz w:val="22"/>
          <w:szCs w:val="22"/>
        </w:rPr>
        <w:t xml:space="preserve">still </w:t>
      </w:r>
      <w:r w:rsidR="00D552A5" w:rsidRPr="00FF481E">
        <w:rPr>
          <w:rFonts w:ascii="Myriad Pro" w:hAnsi="Myriad Pro" w:cstheme="minorHAnsi"/>
          <w:sz w:val="22"/>
          <w:szCs w:val="22"/>
        </w:rPr>
        <w:t>not allowed into Blue Nile State, this has caused</w:t>
      </w:r>
      <w:r w:rsidR="002679EF" w:rsidRPr="00FF481E">
        <w:rPr>
          <w:rFonts w:ascii="Myriad Pro" w:hAnsi="Myriad Pro" w:cstheme="minorHAnsi"/>
          <w:sz w:val="22"/>
          <w:szCs w:val="22"/>
        </w:rPr>
        <w:t xml:space="preserve"> severe delays</w:t>
      </w:r>
      <w:r w:rsidR="00D552A5" w:rsidRPr="00FF481E">
        <w:rPr>
          <w:rFonts w:ascii="Myriad Pro" w:hAnsi="Myriad Pro" w:cstheme="minorHAnsi"/>
          <w:sz w:val="22"/>
          <w:szCs w:val="22"/>
        </w:rPr>
        <w:t xml:space="preserve"> for example, </w:t>
      </w:r>
      <w:r w:rsidR="002679EF" w:rsidRPr="00FF481E">
        <w:rPr>
          <w:rFonts w:ascii="Myriad Pro" w:hAnsi="Myriad Pro" w:cstheme="minorHAnsi"/>
          <w:sz w:val="22"/>
          <w:szCs w:val="22"/>
        </w:rPr>
        <w:t xml:space="preserve">in conducting technical assessments under Window 1 activities. While there have been arrangements made for UNDP staff based in </w:t>
      </w:r>
      <w:proofErr w:type="spellStart"/>
      <w:r w:rsidR="002679EF" w:rsidRPr="00FF481E">
        <w:rPr>
          <w:rFonts w:ascii="Myriad Pro" w:hAnsi="Myriad Pro" w:cstheme="minorHAnsi"/>
          <w:sz w:val="22"/>
          <w:szCs w:val="22"/>
        </w:rPr>
        <w:t>Damazine</w:t>
      </w:r>
      <w:proofErr w:type="spellEnd"/>
      <w:r w:rsidR="002679EF" w:rsidRPr="00FF481E">
        <w:rPr>
          <w:rFonts w:ascii="Myriad Pro" w:hAnsi="Myriad Pro" w:cstheme="minorHAnsi"/>
          <w:sz w:val="22"/>
          <w:szCs w:val="22"/>
        </w:rPr>
        <w:t xml:space="preserve"> to help support certain aspects of IOM’s activities, the lack of technical capacity (such as inability to conduct technical water assessments etc. meant l</w:t>
      </w:r>
      <w:r w:rsidR="00D552A5" w:rsidRPr="00FF481E">
        <w:rPr>
          <w:rFonts w:ascii="Myriad Pro" w:hAnsi="Myriad Pro" w:cstheme="minorHAnsi"/>
          <w:sz w:val="22"/>
          <w:szCs w:val="22"/>
        </w:rPr>
        <w:t>imited support in number of cases</w:t>
      </w:r>
      <w:r w:rsidR="002679EF" w:rsidRPr="00FF481E">
        <w:rPr>
          <w:rFonts w:ascii="Myriad Pro" w:hAnsi="Myriad Pro" w:cstheme="minorHAnsi"/>
          <w:sz w:val="22"/>
          <w:szCs w:val="22"/>
        </w:rPr>
        <w:t xml:space="preserve">. </w:t>
      </w:r>
    </w:p>
    <w:p w:rsidR="002679EF" w:rsidRPr="00FF481E" w:rsidRDefault="002679EF" w:rsidP="00B14FDF">
      <w:pPr>
        <w:spacing w:line="360" w:lineRule="auto"/>
        <w:jc w:val="both"/>
        <w:rPr>
          <w:rFonts w:ascii="Myriad Pro" w:hAnsi="Myriad Pro" w:cstheme="minorHAnsi"/>
          <w:sz w:val="22"/>
          <w:szCs w:val="22"/>
        </w:rPr>
      </w:pPr>
    </w:p>
    <w:p w:rsidR="007B1317" w:rsidRPr="00FF481E" w:rsidRDefault="00D552A5" w:rsidP="00B14FDF">
      <w:pPr>
        <w:spacing w:line="360" w:lineRule="auto"/>
        <w:jc w:val="both"/>
        <w:rPr>
          <w:rFonts w:ascii="Myriad Pro" w:eastAsia="Times New Roman" w:hAnsi="Myriad Pro" w:cstheme="minorHAnsi"/>
          <w:sz w:val="22"/>
          <w:szCs w:val="22"/>
          <w:lang w:eastAsia="en-US"/>
        </w:rPr>
      </w:pPr>
      <w:r w:rsidRPr="00FF481E">
        <w:rPr>
          <w:rFonts w:ascii="Myriad Pro" w:eastAsia="Times New Roman" w:hAnsi="Myriad Pro" w:cstheme="minorHAnsi"/>
          <w:sz w:val="22"/>
          <w:szCs w:val="22"/>
          <w:lang w:eastAsia="en-US"/>
        </w:rPr>
        <w:t>The g</w:t>
      </w:r>
      <w:r w:rsidR="00D7749C" w:rsidRPr="00FF481E">
        <w:rPr>
          <w:rFonts w:ascii="Myriad Pro" w:eastAsia="Times New Roman" w:hAnsi="Myriad Pro" w:cstheme="minorHAnsi"/>
          <w:sz w:val="22"/>
          <w:szCs w:val="22"/>
          <w:lang w:eastAsia="en-US"/>
        </w:rPr>
        <w:t>overnment also continues to sub</w:t>
      </w:r>
      <w:r w:rsidR="00B105E5" w:rsidRPr="00FF481E">
        <w:rPr>
          <w:rFonts w:ascii="Myriad Pro" w:eastAsia="Times New Roman" w:hAnsi="Myriad Pro" w:cstheme="minorHAnsi"/>
          <w:sz w:val="22"/>
          <w:szCs w:val="22"/>
          <w:lang w:eastAsia="en-US"/>
        </w:rPr>
        <w:t xml:space="preserve">ject </w:t>
      </w:r>
      <w:r w:rsidR="00D7749C" w:rsidRPr="00FF481E">
        <w:rPr>
          <w:rFonts w:ascii="Myriad Pro" w:eastAsia="Times New Roman" w:hAnsi="Myriad Pro" w:cstheme="minorHAnsi"/>
          <w:sz w:val="22"/>
          <w:szCs w:val="22"/>
          <w:lang w:eastAsia="en-US"/>
        </w:rPr>
        <w:t xml:space="preserve">staff </w:t>
      </w:r>
      <w:r w:rsidR="00B105E5" w:rsidRPr="00FF481E">
        <w:rPr>
          <w:rFonts w:ascii="Myriad Pro" w:eastAsia="Times New Roman" w:hAnsi="Myriad Pro" w:cstheme="minorHAnsi"/>
          <w:sz w:val="22"/>
          <w:szCs w:val="22"/>
          <w:lang w:eastAsia="en-US"/>
        </w:rPr>
        <w:t>to lengthy clearance process</w:t>
      </w:r>
      <w:r w:rsidR="0070746E">
        <w:rPr>
          <w:rFonts w:ascii="Myriad Pro" w:eastAsia="Times New Roman" w:hAnsi="Myriad Pro" w:cstheme="minorHAnsi"/>
          <w:sz w:val="22"/>
          <w:szCs w:val="22"/>
          <w:lang w:eastAsia="en-US"/>
        </w:rPr>
        <w:t>es</w:t>
      </w:r>
      <w:r w:rsidR="00B105E5" w:rsidRPr="00FF481E">
        <w:rPr>
          <w:rFonts w:ascii="Myriad Pro" w:eastAsia="Times New Roman" w:hAnsi="Myriad Pro" w:cstheme="minorHAnsi"/>
          <w:sz w:val="22"/>
          <w:szCs w:val="22"/>
          <w:lang w:eastAsia="en-US"/>
        </w:rPr>
        <w:t xml:space="preserve"> for tr</w:t>
      </w:r>
      <w:r w:rsidR="002679EF" w:rsidRPr="00FF481E">
        <w:rPr>
          <w:rFonts w:ascii="Myriad Pro" w:eastAsia="Times New Roman" w:hAnsi="Myriad Pro" w:cstheme="minorHAnsi"/>
          <w:sz w:val="22"/>
          <w:szCs w:val="22"/>
          <w:lang w:eastAsia="en-US"/>
        </w:rPr>
        <w:t xml:space="preserve">avel to South </w:t>
      </w:r>
      <w:proofErr w:type="spellStart"/>
      <w:r w:rsidR="002679EF" w:rsidRPr="00FF481E">
        <w:rPr>
          <w:rFonts w:ascii="Myriad Pro" w:eastAsia="Times New Roman" w:hAnsi="Myriad Pro" w:cstheme="minorHAnsi"/>
          <w:sz w:val="22"/>
          <w:szCs w:val="22"/>
          <w:lang w:eastAsia="en-US"/>
        </w:rPr>
        <w:t>Kordofan</w:t>
      </w:r>
      <w:proofErr w:type="spellEnd"/>
      <w:r w:rsidR="002679EF" w:rsidRPr="00FF481E">
        <w:rPr>
          <w:rFonts w:ascii="Myriad Pro" w:eastAsia="Times New Roman" w:hAnsi="Myriad Pro" w:cstheme="minorHAnsi"/>
          <w:sz w:val="22"/>
          <w:szCs w:val="22"/>
          <w:lang w:eastAsia="en-US"/>
        </w:rPr>
        <w:t xml:space="preserve"> S</w:t>
      </w:r>
      <w:r w:rsidR="00B105E5" w:rsidRPr="00FF481E">
        <w:rPr>
          <w:rFonts w:ascii="Myriad Pro" w:eastAsia="Times New Roman" w:hAnsi="Myriad Pro" w:cstheme="minorHAnsi"/>
          <w:sz w:val="22"/>
          <w:szCs w:val="22"/>
          <w:lang w:eastAsia="en-US"/>
        </w:rPr>
        <w:t xml:space="preserve">tate. </w:t>
      </w:r>
      <w:r w:rsidR="00D7749C" w:rsidRPr="00FF481E">
        <w:rPr>
          <w:rFonts w:ascii="Myriad Pro" w:eastAsia="Times New Roman" w:hAnsi="Myriad Pro" w:cstheme="minorHAnsi"/>
          <w:sz w:val="22"/>
          <w:szCs w:val="22"/>
          <w:lang w:eastAsia="en-US"/>
        </w:rPr>
        <w:t>In addition to this, a number of areas remain inaccessible for staff thus rendering monitoring of peace process</w:t>
      </w:r>
      <w:r w:rsidR="00741A9F" w:rsidRPr="00FF481E">
        <w:rPr>
          <w:rFonts w:ascii="Myriad Pro" w:eastAsia="Times New Roman" w:hAnsi="Myriad Pro" w:cstheme="minorHAnsi"/>
          <w:sz w:val="22"/>
          <w:szCs w:val="22"/>
          <w:lang w:eastAsia="en-US"/>
        </w:rPr>
        <w:t>es</w:t>
      </w:r>
      <w:r w:rsidR="00D7749C" w:rsidRPr="00FF481E">
        <w:rPr>
          <w:rFonts w:ascii="Myriad Pro" w:eastAsia="Times New Roman" w:hAnsi="Myriad Pro" w:cstheme="minorHAnsi"/>
          <w:sz w:val="22"/>
          <w:szCs w:val="22"/>
          <w:lang w:eastAsia="en-US"/>
        </w:rPr>
        <w:t xml:space="preserve"> difficult. </w:t>
      </w:r>
      <w:r w:rsidR="00B105E5" w:rsidRPr="00FF481E">
        <w:rPr>
          <w:rFonts w:ascii="Myriad Pro" w:eastAsia="Times New Roman" w:hAnsi="Myriad Pro" w:cstheme="minorHAnsi"/>
          <w:sz w:val="22"/>
          <w:szCs w:val="22"/>
          <w:lang w:eastAsia="en-US"/>
        </w:rPr>
        <w:t xml:space="preserve"> Access by national project staff to all three areas has normalized but their presence in the states is confined largely to state capitals with limited access to the rest of the state.  These have had direct beari</w:t>
      </w:r>
      <w:r w:rsidRPr="00FF481E">
        <w:rPr>
          <w:rFonts w:ascii="Myriad Pro" w:eastAsia="Times New Roman" w:hAnsi="Myriad Pro" w:cstheme="minorHAnsi"/>
          <w:sz w:val="22"/>
          <w:szCs w:val="22"/>
          <w:lang w:eastAsia="en-US"/>
        </w:rPr>
        <w:t xml:space="preserve">ng on timely implementation and quality assurance of key activities. </w:t>
      </w:r>
    </w:p>
    <w:p w:rsidR="000E3485" w:rsidRPr="00FF481E" w:rsidRDefault="000E3485" w:rsidP="00B14FDF">
      <w:pPr>
        <w:spacing w:line="360" w:lineRule="auto"/>
        <w:jc w:val="both"/>
        <w:rPr>
          <w:rFonts w:ascii="Myriad Pro" w:eastAsia="Times New Roman" w:hAnsi="Myriad Pro" w:cstheme="minorHAnsi"/>
          <w:sz w:val="22"/>
          <w:szCs w:val="22"/>
          <w:lang w:eastAsia="en-US"/>
        </w:rPr>
      </w:pPr>
    </w:p>
    <w:p w:rsidR="00E93D4C" w:rsidRPr="00FF481E" w:rsidRDefault="00E93D4C" w:rsidP="00B14FDF">
      <w:pPr>
        <w:spacing w:line="360" w:lineRule="auto"/>
        <w:jc w:val="both"/>
        <w:rPr>
          <w:rFonts w:ascii="Myriad Pro" w:eastAsia="Times New Roman" w:hAnsi="Myriad Pro" w:cstheme="minorHAnsi"/>
          <w:sz w:val="22"/>
          <w:szCs w:val="22"/>
          <w:lang w:eastAsia="en-US"/>
        </w:rPr>
      </w:pPr>
      <w:r w:rsidRPr="00FF481E">
        <w:rPr>
          <w:rFonts w:ascii="Myriad Pro" w:eastAsia="Times New Roman" w:hAnsi="Myriad Pro" w:cstheme="minorHAnsi"/>
          <w:sz w:val="22"/>
          <w:szCs w:val="22"/>
          <w:lang w:eastAsia="en-US"/>
        </w:rPr>
        <w:t>The restructuring of the RPCM and PC have impa</w:t>
      </w:r>
      <w:r w:rsidR="00690B07" w:rsidRPr="00FF481E">
        <w:rPr>
          <w:rFonts w:ascii="Myriad Pro" w:eastAsia="Times New Roman" w:hAnsi="Myriad Pro" w:cstheme="minorHAnsi"/>
          <w:sz w:val="22"/>
          <w:szCs w:val="22"/>
          <w:lang w:eastAsia="en-US"/>
        </w:rPr>
        <w:t xml:space="preserve">cted the implementation of JCRP’s activities. RPCM has yet to provide a full disclosure on the mechanism’s new members. This uncertainty implies a delay in provision of much needed capacity development for these new members, who are unlikely to have been trained in conflict sensitivity programming principles. This is generally similar to the situation in Blue Nile. </w:t>
      </w:r>
    </w:p>
    <w:p w:rsidR="000E3485" w:rsidRPr="00FF481E" w:rsidRDefault="000E3485" w:rsidP="00B14FDF">
      <w:pPr>
        <w:spacing w:line="360" w:lineRule="auto"/>
        <w:jc w:val="both"/>
        <w:rPr>
          <w:rFonts w:ascii="Myriad Pro" w:eastAsia="Times New Roman" w:hAnsi="Myriad Pro" w:cstheme="minorHAnsi"/>
          <w:sz w:val="22"/>
          <w:szCs w:val="22"/>
          <w:lang w:eastAsia="en-US"/>
        </w:rPr>
      </w:pPr>
    </w:p>
    <w:p w:rsidR="007B1317" w:rsidRPr="00FF481E" w:rsidRDefault="00481712" w:rsidP="00B14FDF">
      <w:pPr>
        <w:spacing w:line="360" w:lineRule="auto"/>
        <w:jc w:val="both"/>
        <w:rPr>
          <w:rFonts w:ascii="Myriad Pro" w:eastAsia="Times New Roman" w:hAnsi="Myriad Pro" w:cstheme="minorHAnsi"/>
          <w:sz w:val="22"/>
          <w:szCs w:val="22"/>
          <w:lang w:eastAsia="en-US"/>
        </w:rPr>
      </w:pPr>
      <w:r w:rsidRPr="00FF481E">
        <w:rPr>
          <w:rFonts w:ascii="Myriad Pro" w:eastAsia="Times New Roman" w:hAnsi="Myriad Pro" w:cstheme="minorHAnsi"/>
          <w:sz w:val="22"/>
          <w:szCs w:val="22"/>
          <w:lang w:eastAsia="en-US"/>
        </w:rPr>
        <w:t xml:space="preserve">The neutrality of JCRP’ continues to be a challenge as the project has been operating in government-controlled areas as there are no access to SPLM/A-N controlled areas. While the project will ensure its neutrality not </w:t>
      </w:r>
      <w:proofErr w:type="gramStart"/>
      <w:r w:rsidRPr="00FF481E">
        <w:rPr>
          <w:rFonts w:ascii="Myriad Pro" w:eastAsia="Times New Roman" w:hAnsi="Myriad Pro" w:cstheme="minorHAnsi"/>
          <w:sz w:val="22"/>
          <w:szCs w:val="22"/>
          <w:lang w:eastAsia="en-US"/>
        </w:rPr>
        <w:t>be</w:t>
      </w:r>
      <w:proofErr w:type="gramEnd"/>
      <w:r w:rsidRPr="00FF481E">
        <w:rPr>
          <w:rFonts w:ascii="Myriad Pro" w:eastAsia="Times New Roman" w:hAnsi="Myriad Pro" w:cstheme="minorHAnsi"/>
          <w:sz w:val="22"/>
          <w:szCs w:val="22"/>
          <w:lang w:eastAsia="en-US"/>
        </w:rPr>
        <w:t xml:space="preserve"> compromised, the wider access issue is a microcosm of the broader conflict </w:t>
      </w:r>
      <w:r w:rsidR="00D552A5" w:rsidRPr="00FF481E">
        <w:rPr>
          <w:rFonts w:ascii="Myriad Pro" w:eastAsia="Times New Roman" w:hAnsi="Myriad Pro" w:cstheme="minorHAnsi"/>
          <w:sz w:val="22"/>
          <w:szCs w:val="22"/>
          <w:lang w:eastAsia="en-US"/>
        </w:rPr>
        <w:t xml:space="preserve">between SAF and SPLM/A – N which remains unresolved. </w:t>
      </w:r>
      <w:r w:rsidRPr="00FF481E">
        <w:rPr>
          <w:rFonts w:ascii="Myriad Pro" w:eastAsia="Times New Roman" w:hAnsi="Myriad Pro" w:cstheme="minorHAnsi"/>
          <w:sz w:val="22"/>
          <w:szCs w:val="22"/>
          <w:lang w:eastAsia="en-US"/>
        </w:rPr>
        <w:t xml:space="preserve"> </w:t>
      </w:r>
    </w:p>
    <w:p w:rsidR="007B1317" w:rsidRPr="00FF481E" w:rsidRDefault="007B1317" w:rsidP="00B14FDF">
      <w:pPr>
        <w:spacing w:line="360" w:lineRule="auto"/>
        <w:jc w:val="both"/>
        <w:rPr>
          <w:rFonts w:ascii="Myriad Pro" w:eastAsia="Times New Roman" w:hAnsi="Myriad Pro" w:cstheme="minorHAnsi"/>
          <w:sz w:val="22"/>
          <w:szCs w:val="22"/>
          <w:lang w:eastAsia="en-US"/>
        </w:rPr>
      </w:pPr>
    </w:p>
    <w:p w:rsidR="00141B80" w:rsidRDefault="00141B80">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B105E5" w:rsidRPr="00A23100" w:rsidRDefault="00B105E5" w:rsidP="00B14FDF">
      <w:pPr>
        <w:spacing w:line="360" w:lineRule="auto"/>
        <w:rPr>
          <w:rFonts w:asciiTheme="minorHAnsi" w:hAnsiTheme="minorHAnsi" w:cstheme="minorHAnsi"/>
          <w:sz w:val="22"/>
          <w:szCs w:val="22"/>
        </w:rPr>
      </w:pPr>
    </w:p>
    <w:p w:rsidR="00B105E5" w:rsidRPr="0076446E" w:rsidRDefault="00B105E5" w:rsidP="0076446E">
      <w:pPr>
        <w:pStyle w:val="Heading1"/>
        <w:rPr>
          <w:rFonts w:ascii="Myriad Pro" w:hAnsi="Myriad Pro"/>
          <w:sz w:val="28"/>
          <w:szCs w:val="28"/>
        </w:rPr>
      </w:pPr>
      <w:bookmarkStart w:id="5" w:name="_Toc355092149"/>
      <w:r w:rsidRPr="0076446E">
        <w:rPr>
          <w:rFonts w:ascii="Myriad Pro" w:hAnsi="Myriad Pro"/>
          <w:sz w:val="28"/>
          <w:szCs w:val="28"/>
        </w:rPr>
        <w:t>PARTNERSHIPS AND SUSTAINABILITY</w:t>
      </w:r>
      <w:bookmarkEnd w:id="5"/>
    </w:p>
    <w:p w:rsidR="00B105E5" w:rsidRPr="0076446E" w:rsidRDefault="00B105E5" w:rsidP="0076446E">
      <w:pPr>
        <w:pStyle w:val="Heading1"/>
        <w:rPr>
          <w:rFonts w:ascii="Myriad Pro" w:hAnsi="Myriad Pro" w:cstheme="minorHAnsi"/>
          <w:sz w:val="28"/>
          <w:szCs w:val="28"/>
        </w:rPr>
      </w:pPr>
    </w:p>
    <w:p w:rsidR="00AA28AD" w:rsidRPr="007A42A3" w:rsidRDefault="00AA28AD" w:rsidP="00B14FDF">
      <w:pPr>
        <w:spacing w:line="360" w:lineRule="auto"/>
        <w:jc w:val="both"/>
        <w:rPr>
          <w:rFonts w:ascii="Myriad Pro" w:hAnsi="Myriad Pro" w:cstheme="minorHAnsi"/>
          <w:b/>
          <w:sz w:val="22"/>
          <w:szCs w:val="22"/>
        </w:rPr>
      </w:pPr>
      <w:r w:rsidRPr="007A42A3">
        <w:rPr>
          <w:rFonts w:ascii="Myriad Pro" w:hAnsi="Myriad Pro" w:cstheme="minorHAnsi"/>
          <w:b/>
          <w:sz w:val="22"/>
          <w:szCs w:val="22"/>
        </w:rPr>
        <w:t>Partnerships</w:t>
      </w:r>
    </w:p>
    <w:p w:rsidR="00F40F87" w:rsidRPr="007A42A3" w:rsidRDefault="00B105E5" w:rsidP="00B14FDF">
      <w:pPr>
        <w:spacing w:line="360" w:lineRule="auto"/>
        <w:jc w:val="both"/>
        <w:rPr>
          <w:rFonts w:ascii="Myriad Pro" w:hAnsi="Myriad Pro" w:cstheme="minorHAnsi"/>
          <w:sz w:val="22"/>
          <w:szCs w:val="22"/>
        </w:rPr>
      </w:pPr>
      <w:r w:rsidRPr="007A42A3">
        <w:rPr>
          <w:rFonts w:ascii="Myriad Pro" w:hAnsi="Myriad Pro" w:cstheme="minorHAnsi"/>
          <w:sz w:val="22"/>
          <w:szCs w:val="22"/>
        </w:rPr>
        <w:t>Partnership wit</w:t>
      </w:r>
      <w:r w:rsidR="00141B80" w:rsidRPr="007A42A3">
        <w:rPr>
          <w:rFonts w:ascii="Myriad Pro" w:hAnsi="Myriad Pro" w:cstheme="minorHAnsi"/>
          <w:sz w:val="22"/>
          <w:szCs w:val="22"/>
        </w:rPr>
        <w:t>h multitude of stakeholders in g</w:t>
      </w:r>
      <w:r w:rsidRPr="007A42A3">
        <w:rPr>
          <w:rFonts w:ascii="Myriad Pro" w:hAnsi="Myriad Pro" w:cstheme="minorHAnsi"/>
          <w:sz w:val="22"/>
          <w:szCs w:val="22"/>
        </w:rPr>
        <w:t xml:space="preserve">overnment, in civil society and with international organizations in peace building continues to represent the cornerstone of the delivery strategy of this project.  </w:t>
      </w:r>
      <w:r w:rsidR="00F40F87" w:rsidRPr="007A42A3">
        <w:rPr>
          <w:rFonts w:ascii="Myriad Pro" w:hAnsi="Myriad Pro" w:cstheme="minorHAnsi"/>
          <w:sz w:val="22"/>
          <w:szCs w:val="22"/>
        </w:rPr>
        <w:t>The project continues to maintain regular communication and feedback with its government counterpart – the Ministry of Finance and National Economy (</w:t>
      </w:r>
      <w:proofErr w:type="spellStart"/>
      <w:r w:rsidR="00F40F87" w:rsidRPr="007A42A3">
        <w:rPr>
          <w:rFonts w:ascii="Myriad Pro" w:hAnsi="Myriad Pro" w:cstheme="minorHAnsi"/>
          <w:sz w:val="22"/>
          <w:szCs w:val="22"/>
        </w:rPr>
        <w:t>MoFNE</w:t>
      </w:r>
      <w:proofErr w:type="spellEnd"/>
      <w:r w:rsidR="00F40F87" w:rsidRPr="007A42A3">
        <w:rPr>
          <w:rFonts w:ascii="Myriad Pro" w:hAnsi="Myriad Pro" w:cstheme="minorHAnsi"/>
          <w:sz w:val="22"/>
          <w:szCs w:val="22"/>
        </w:rPr>
        <w:t>) – as well as donors.</w:t>
      </w:r>
    </w:p>
    <w:p w:rsidR="00141B80" w:rsidRPr="007A42A3" w:rsidRDefault="00141B80" w:rsidP="00B14FDF">
      <w:pPr>
        <w:spacing w:line="360" w:lineRule="auto"/>
        <w:jc w:val="both"/>
        <w:rPr>
          <w:rFonts w:ascii="Myriad Pro" w:hAnsi="Myriad Pro" w:cstheme="minorHAnsi"/>
          <w:sz w:val="22"/>
          <w:szCs w:val="22"/>
        </w:rPr>
      </w:pPr>
    </w:p>
    <w:p w:rsidR="000150A5" w:rsidRPr="007A42A3" w:rsidRDefault="00655E97" w:rsidP="00B14FDF">
      <w:pPr>
        <w:spacing w:line="360" w:lineRule="auto"/>
        <w:jc w:val="both"/>
        <w:rPr>
          <w:rFonts w:ascii="Myriad Pro" w:hAnsi="Myriad Pro" w:cstheme="minorHAnsi"/>
          <w:sz w:val="22"/>
          <w:szCs w:val="22"/>
        </w:rPr>
      </w:pPr>
      <w:r w:rsidRPr="007A42A3">
        <w:rPr>
          <w:rFonts w:ascii="Myriad Pro" w:hAnsi="Myriad Pro" w:cstheme="minorHAnsi"/>
          <w:sz w:val="22"/>
          <w:szCs w:val="22"/>
        </w:rPr>
        <w:t xml:space="preserve">JCRP also continues to </w:t>
      </w:r>
      <w:r w:rsidR="000150A5" w:rsidRPr="007A42A3">
        <w:rPr>
          <w:rFonts w:ascii="Myriad Pro" w:hAnsi="Myriad Pro" w:cstheme="minorHAnsi"/>
          <w:sz w:val="22"/>
          <w:szCs w:val="22"/>
        </w:rPr>
        <w:t xml:space="preserve">build partnerships with key agencies and missions on the ground, particularly with the United Nations Interim Security Force for </w:t>
      </w:r>
      <w:proofErr w:type="spellStart"/>
      <w:r w:rsidR="000150A5" w:rsidRPr="007A42A3">
        <w:rPr>
          <w:rFonts w:ascii="Myriad Pro" w:hAnsi="Myriad Pro" w:cstheme="minorHAnsi"/>
          <w:sz w:val="22"/>
          <w:szCs w:val="22"/>
        </w:rPr>
        <w:t>Abyei</w:t>
      </w:r>
      <w:proofErr w:type="spellEnd"/>
      <w:r w:rsidR="000150A5" w:rsidRPr="007A42A3">
        <w:rPr>
          <w:rFonts w:ascii="Myriad Pro" w:hAnsi="Myriad Pro" w:cstheme="minorHAnsi"/>
          <w:sz w:val="22"/>
          <w:szCs w:val="22"/>
        </w:rPr>
        <w:t xml:space="preserve"> (UNISFA) through the provision of targeted training in conflict sensitivity programming application. In addition, the field teams in Blue Nile State and South </w:t>
      </w:r>
      <w:proofErr w:type="spellStart"/>
      <w:r w:rsidR="000150A5" w:rsidRPr="007A42A3">
        <w:rPr>
          <w:rFonts w:ascii="Myriad Pro" w:hAnsi="Myriad Pro" w:cstheme="minorHAnsi"/>
          <w:sz w:val="22"/>
          <w:szCs w:val="22"/>
        </w:rPr>
        <w:t>Kordofan</w:t>
      </w:r>
      <w:proofErr w:type="spellEnd"/>
      <w:r w:rsidR="000150A5" w:rsidRPr="007A42A3">
        <w:rPr>
          <w:rFonts w:ascii="Myriad Pro" w:hAnsi="Myriad Pro" w:cstheme="minorHAnsi"/>
          <w:sz w:val="22"/>
          <w:szCs w:val="22"/>
        </w:rPr>
        <w:t xml:space="preserve"> State are building working relationships with Native Administration, police force, NISS and Military Intelligence (MI) through the introduction and provision of training on conflict sensitivity and Do No Harm principles and how they can apply that in their daily work activities. </w:t>
      </w:r>
    </w:p>
    <w:p w:rsidR="00AA28AD" w:rsidRPr="007A42A3" w:rsidRDefault="00AA28AD" w:rsidP="00B14FDF">
      <w:pPr>
        <w:spacing w:line="360" w:lineRule="auto"/>
        <w:jc w:val="both"/>
        <w:rPr>
          <w:rFonts w:ascii="Myriad Pro" w:hAnsi="Myriad Pro" w:cstheme="minorHAnsi"/>
          <w:sz w:val="22"/>
          <w:szCs w:val="22"/>
        </w:rPr>
      </w:pPr>
    </w:p>
    <w:p w:rsidR="00AA28AD" w:rsidRPr="007A42A3" w:rsidRDefault="00AA28AD" w:rsidP="00B14FDF">
      <w:pPr>
        <w:spacing w:line="360" w:lineRule="auto"/>
        <w:jc w:val="both"/>
        <w:rPr>
          <w:rFonts w:ascii="Myriad Pro" w:hAnsi="Myriad Pro" w:cstheme="minorHAnsi"/>
          <w:sz w:val="22"/>
          <w:szCs w:val="22"/>
        </w:rPr>
      </w:pPr>
      <w:r w:rsidRPr="00117370">
        <w:rPr>
          <w:rFonts w:ascii="Myriad Pro" w:hAnsi="Myriad Pro" w:cstheme="minorHAnsi"/>
          <w:sz w:val="22"/>
          <w:szCs w:val="22"/>
        </w:rPr>
        <w:t xml:space="preserve">IOM </w:t>
      </w:r>
      <w:r w:rsidR="00117370" w:rsidRPr="00117370">
        <w:rPr>
          <w:rFonts w:ascii="Myriad Pro" w:hAnsi="Myriad Pro" w:cstheme="minorHAnsi"/>
          <w:sz w:val="22"/>
          <w:szCs w:val="22"/>
        </w:rPr>
        <w:t xml:space="preserve">has been working closely with nine </w:t>
      </w:r>
      <w:r w:rsidRPr="00117370">
        <w:rPr>
          <w:rFonts w:ascii="Myriad Pro" w:hAnsi="Myriad Pro" w:cstheme="minorHAnsi"/>
          <w:sz w:val="22"/>
          <w:szCs w:val="22"/>
        </w:rPr>
        <w:t>sele</w:t>
      </w:r>
      <w:r w:rsidR="00117370" w:rsidRPr="00117370">
        <w:rPr>
          <w:rFonts w:ascii="Myriad Pro" w:hAnsi="Myriad Pro" w:cstheme="minorHAnsi"/>
          <w:sz w:val="22"/>
          <w:szCs w:val="22"/>
        </w:rPr>
        <w:t>cted CSOs (five for BNS and four</w:t>
      </w:r>
      <w:r w:rsidRPr="00117370">
        <w:rPr>
          <w:rFonts w:ascii="Myriad Pro" w:hAnsi="Myriad Pro" w:cstheme="minorHAnsi"/>
          <w:sz w:val="22"/>
          <w:szCs w:val="22"/>
        </w:rPr>
        <w:t xml:space="preserve"> for SKS), as part of the grants agreement process. Multiple meetings took place (and still an on-going process) helped to foster working relationship between both sides, allowing for technical guidance and support in a timely manner. </w:t>
      </w:r>
      <w:r w:rsidR="00C41FB2" w:rsidRPr="00117370">
        <w:rPr>
          <w:rFonts w:ascii="Myriad Pro" w:hAnsi="Myriad Pro" w:cstheme="minorHAnsi"/>
          <w:sz w:val="22"/>
          <w:szCs w:val="22"/>
        </w:rPr>
        <w:t>IOM continues to follow up regularly with these selected CSOs th</w:t>
      </w:r>
      <w:r w:rsidR="00117370">
        <w:rPr>
          <w:rFonts w:ascii="Myriad Pro" w:hAnsi="Myriad Pro" w:cstheme="minorHAnsi"/>
          <w:sz w:val="22"/>
          <w:szCs w:val="22"/>
        </w:rPr>
        <w:t>at have participated in 2012, monitoring developments and where possible capturing key lessons learned</w:t>
      </w:r>
      <w:r w:rsidR="00C41FB2" w:rsidRPr="00117370">
        <w:rPr>
          <w:rFonts w:ascii="Myriad Pro" w:hAnsi="Myriad Pro" w:cstheme="minorHAnsi"/>
          <w:sz w:val="22"/>
          <w:szCs w:val="22"/>
        </w:rPr>
        <w:t>.</w:t>
      </w:r>
      <w:r w:rsidR="00C41FB2" w:rsidRPr="007A42A3">
        <w:rPr>
          <w:rFonts w:ascii="Myriad Pro" w:hAnsi="Myriad Pro" w:cstheme="minorHAnsi"/>
          <w:sz w:val="22"/>
          <w:szCs w:val="22"/>
        </w:rPr>
        <w:t xml:space="preserve"> </w:t>
      </w:r>
    </w:p>
    <w:p w:rsidR="00B105E5" w:rsidRPr="007A42A3" w:rsidRDefault="00B105E5" w:rsidP="00B14FDF">
      <w:pPr>
        <w:pStyle w:val="ListParagraph"/>
        <w:spacing w:line="360" w:lineRule="auto"/>
        <w:rPr>
          <w:rFonts w:ascii="Myriad Pro" w:hAnsi="Myriad Pro" w:cstheme="minorHAnsi"/>
          <w:sz w:val="22"/>
          <w:szCs w:val="22"/>
        </w:rPr>
      </w:pPr>
    </w:p>
    <w:p w:rsidR="00B105E5" w:rsidRPr="007A42A3" w:rsidRDefault="00B105E5" w:rsidP="00B14FDF">
      <w:pPr>
        <w:spacing w:line="360" w:lineRule="auto"/>
        <w:rPr>
          <w:rFonts w:ascii="Myriad Pro" w:hAnsi="Myriad Pro" w:cstheme="minorHAnsi"/>
          <w:b/>
          <w:sz w:val="22"/>
          <w:szCs w:val="22"/>
        </w:rPr>
      </w:pPr>
      <w:r w:rsidRPr="007A42A3">
        <w:rPr>
          <w:rFonts w:ascii="Myriad Pro" w:hAnsi="Myriad Pro" w:cstheme="minorHAnsi"/>
          <w:b/>
          <w:sz w:val="22"/>
          <w:szCs w:val="22"/>
        </w:rPr>
        <w:t>Sustainability</w:t>
      </w:r>
    </w:p>
    <w:p w:rsidR="00B105E5" w:rsidRPr="007A42A3" w:rsidRDefault="00B105E5" w:rsidP="00B14FDF">
      <w:pPr>
        <w:spacing w:line="360" w:lineRule="auto"/>
        <w:jc w:val="both"/>
        <w:rPr>
          <w:rFonts w:ascii="Myriad Pro" w:hAnsi="Myriad Pro" w:cstheme="minorHAnsi"/>
          <w:sz w:val="22"/>
          <w:szCs w:val="22"/>
        </w:rPr>
      </w:pPr>
      <w:r w:rsidRPr="007A42A3">
        <w:rPr>
          <w:rFonts w:ascii="Myriad Pro" w:hAnsi="Myriad Pro" w:cstheme="minorHAnsi"/>
          <w:sz w:val="22"/>
          <w:szCs w:val="22"/>
        </w:rPr>
        <w:t xml:space="preserve">Sustainability of interventions is central to the project strategy.  During the period under review the two main government counterparts in South </w:t>
      </w:r>
      <w:proofErr w:type="spellStart"/>
      <w:r w:rsidRPr="007A42A3">
        <w:rPr>
          <w:rFonts w:ascii="Myriad Pro" w:hAnsi="Myriad Pro" w:cstheme="minorHAnsi"/>
          <w:sz w:val="22"/>
          <w:szCs w:val="22"/>
        </w:rPr>
        <w:t>Kordofan</w:t>
      </w:r>
      <w:proofErr w:type="spellEnd"/>
      <w:r w:rsidRPr="007A42A3">
        <w:rPr>
          <w:rFonts w:ascii="Myriad Pro" w:hAnsi="Myriad Pro" w:cstheme="minorHAnsi"/>
          <w:sz w:val="22"/>
          <w:szCs w:val="22"/>
        </w:rPr>
        <w:t xml:space="preserve"> State (RPCM) and Blue Nile State (PC) </w:t>
      </w:r>
      <w:r w:rsidR="00F26680" w:rsidRPr="007A42A3">
        <w:rPr>
          <w:rFonts w:ascii="Myriad Pro" w:hAnsi="Myriad Pro" w:cstheme="minorHAnsi"/>
          <w:sz w:val="22"/>
          <w:szCs w:val="22"/>
        </w:rPr>
        <w:t>have been engaged under the</w:t>
      </w:r>
      <w:r w:rsidRPr="007A42A3">
        <w:rPr>
          <w:rFonts w:ascii="Myriad Pro" w:hAnsi="Myriad Pro" w:cstheme="minorHAnsi"/>
          <w:sz w:val="22"/>
          <w:szCs w:val="22"/>
        </w:rPr>
        <w:t xml:space="preserve"> L</w:t>
      </w:r>
      <w:r w:rsidR="00DC3A59" w:rsidRPr="007A42A3">
        <w:rPr>
          <w:rFonts w:ascii="Myriad Pro" w:hAnsi="Myriad Pro" w:cstheme="minorHAnsi"/>
          <w:sz w:val="22"/>
          <w:szCs w:val="22"/>
        </w:rPr>
        <w:t xml:space="preserve">etter of </w:t>
      </w:r>
      <w:r w:rsidRPr="007A42A3">
        <w:rPr>
          <w:rFonts w:ascii="Myriad Pro" w:hAnsi="Myriad Pro" w:cstheme="minorHAnsi"/>
          <w:sz w:val="22"/>
          <w:szCs w:val="22"/>
        </w:rPr>
        <w:t>A</w:t>
      </w:r>
      <w:r w:rsidR="00DC3A59" w:rsidRPr="007A42A3">
        <w:rPr>
          <w:rFonts w:ascii="Myriad Pro" w:hAnsi="Myriad Pro" w:cstheme="minorHAnsi"/>
          <w:sz w:val="22"/>
          <w:szCs w:val="22"/>
        </w:rPr>
        <w:t>greement (</w:t>
      </w:r>
      <w:proofErr w:type="spellStart"/>
      <w:r w:rsidR="00DC3A59" w:rsidRPr="007A42A3">
        <w:rPr>
          <w:rFonts w:ascii="Myriad Pro" w:hAnsi="Myriad Pro" w:cstheme="minorHAnsi"/>
          <w:sz w:val="22"/>
          <w:szCs w:val="22"/>
        </w:rPr>
        <w:t>LoA</w:t>
      </w:r>
      <w:proofErr w:type="spellEnd"/>
      <w:r w:rsidR="00DC3A59" w:rsidRPr="007A42A3">
        <w:rPr>
          <w:rFonts w:ascii="Myriad Pro" w:hAnsi="Myriad Pro" w:cstheme="minorHAnsi"/>
          <w:sz w:val="22"/>
          <w:szCs w:val="22"/>
        </w:rPr>
        <w:t>)</w:t>
      </w:r>
      <w:r w:rsidRPr="007A42A3">
        <w:rPr>
          <w:rFonts w:ascii="Myriad Pro" w:hAnsi="Myriad Pro" w:cstheme="minorHAnsi"/>
          <w:sz w:val="22"/>
          <w:szCs w:val="22"/>
        </w:rPr>
        <w:t xml:space="preserve"> to undertake direct management of a limited number of project activities</w:t>
      </w:r>
      <w:r w:rsidR="00246C0B">
        <w:rPr>
          <w:rFonts w:ascii="Myriad Pro" w:hAnsi="Myriad Pro" w:cstheme="minorHAnsi"/>
          <w:sz w:val="22"/>
          <w:szCs w:val="22"/>
        </w:rPr>
        <w:t xml:space="preserve">, through which, their capacities are being </w:t>
      </w:r>
      <w:r w:rsidR="0070746E">
        <w:rPr>
          <w:rFonts w:ascii="Myriad Pro" w:hAnsi="Myriad Pro" w:cstheme="minorHAnsi"/>
          <w:sz w:val="22"/>
          <w:szCs w:val="22"/>
        </w:rPr>
        <w:t xml:space="preserve">developed </w:t>
      </w:r>
      <w:r w:rsidR="00246C0B">
        <w:rPr>
          <w:rFonts w:ascii="Myriad Pro" w:hAnsi="Myriad Pro" w:cstheme="minorHAnsi"/>
          <w:sz w:val="22"/>
          <w:szCs w:val="22"/>
        </w:rPr>
        <w:t xml:space="preserve"> with support of UNDP’s technical support</w:t>
      </w:r>
      <w:r w:rsidRPr="007A42A3">
        <w:rPr>
          <w:rFonts w:ascii="Myriad Pro" w:hAnsi="Myriad Pro" w:cstheme="minorHAnsi"/>
          <w:sz w:val="22"/>
          <w:szCs w:val="22"/>
        </w:rPr>
        <w:t xml:space="preserve">.  </w:t>
      </w:r>
      <w:r w:rsidR="00DC3A59" w:rsidRPr="007A42A3">
        <w:rPr>
          <w:rFonts w:ascii="Myriad Pro" w:hAnsi="Myriad Pro" w:cstheme="minorHAnsi"/>
          <w:sz w:val="22"/>
          <w:szCs w:val="22"/>
        </w:rPr>
        <w:t xml:space="preserve">JCRP teams in both states worked closely together with both mechanisms to provide guidance on their work plans for 2013. Based on this, the project will identify key gaps and strategies for long term capacity building development for these institutions. </w:t>
      </w:r>
      <w:r w:rsidR="003C7066" w:rsidRPr="007A42A3">
        <w:rPr>
          <w:rFonts w:ascii="Myriad Pro" w:hAnsi="Myriad Pro" w:cstheme="minorHAnsi"/>
          <w:sz w:val="22"/>
          <w:szCs w:val="22"/>
        </w:rPr>
        <w:t>JC</w:t>
      </w:r>
      <w:r w:rsidR="00C41FB2" w:rsidRPr="007A42A3">
        <w:rPr>
          <w:rFonts w:ascii="Myriad Pro" w:hAnsi="Myriad Pro" w:cstheme="minorHAnsi"/>
          <w:sz w:val="22"/>
          <w:szCs w:val="22"/>
        </w:rPr>
        <w:t xml:space="preserve">RP also continues to monitor the needs and technical gaps of national counterparts to ensure appropriate trainings and guidance is aptly designed. </w:t>
      </w:r>
      <w:r w:rsidRPr="007A42A3">
        <w:rPr>
          <w:rFonts w:ascii="Myriad Pro" w:hAnsi="Myriad Pro" w:cstheme="minorHAnsi"/>
          <w:sz w:val="22"/>
          <w:szCs w:val="22"/>
        </w:rPr>
        <w:t xml:space="preserve">An added advantage of the strategy is that with restricted access to the project areas by project staff, delivering project inputs through local counterparts, if well managed, </w:t>
      </w:r>
      <w:r w:rsidR="0095631E" w:rsidRPr="007A42A3">
        <w:rPr>
          <w:rFonts w:ascii="Myriad Pro" w:hAnsi="Myriad Pro" w:cstheme="minorHAnsi"/>
          <w:sz w:val="22"/>
          <w:szCs w:val="22"/>
        </w:rPr>
        <w:lastRenderedPageBreak/>
        <w:t xml:space="preserve">has and </w:t>
      </w:r>
      <w:r w:rsidRPr="007A42A3">
        <w:rPr>
          <w:rFonts w:ascii="Myriad Pro" w:hAnsi="Myriad Pro" w:cstheme="minorHAnsi"/>
          <w:sz w:val="22"/>
          <w:szCs w:val="22"/>
        </w:rPr>
        <w:t xml:space="preserve">will enhance the quality and volume of </w:t>
      </w:r>
      <w:proofErr w:type="spellStart"/>
      <w:r w:rsidRPr="007A42A3">
        <w:rPr>
          <w:rFonts w:ascii="Myriad Pro" w:hAnsi="Myriad Pro" w:cstheme="minorHAnsi"/>
          <w:sz w:val="22"/>
          <w:szCs w:val="22"/>
        </w:rPr>
        <w:t>programme</w:t>
      </w:r>
      <w:proofErr w:type="spellEnd"/>
      <w:r w:rsidRPr="007A42A3">
        <w:rPr>
          <w:rFonts w:ascii="Myriad Pro" w:hAnsi="Myriad Pro" w:cstheme="minorHAnsi"/>
          <w:sz w:val="22"/>
          <w:szCs w:val="22"/>
        </w:rPr>
        <w:t xml:space="preserve"> delivery.  Already, RPCM is m</w:t>
      </w:r>
      <w:r w:rsidR="009F117D" w:rsidRPr="007A42A3">
        <w:rPr>
          <w:rFonts w:ascii="Myriad Pro" w:hAnsi="Myriad Pro" w:cstheme="minorHAnsi"/>
          <w:sz w:val="22"/>
          <w:szCs w:val="22"/>
        </w:rPr>
        <w:t>anaging peace conferences</w:t>
      </w:r>
      <w:r w:rsidRPr="007A42A3">
        <w:rPr>
          <w:rFonts w:ascii="Myriad Pro" w:hAnsi="Myriad Pro" w:cstheme="minorHAnsi"/>
          <w:sz w:val="22"/>
          <w:szCs w:val="22"/>
        </w:rPr>
        <w:t xml:space="preserve"> </w:t>
      </w:r>
      <w:r w:rsidR="0095631E" w:rsidRPr="007A42A3">
        <w:rPr>
          <w:rFonts w:ascii="Myriad Pro" w:hAnsi="Myriad Pro" w:cstheme="minorHAnsi"/>
          <w:sz w:val="22"/>
          <w:szCs w:val="22"/>
        </w:rPr>
        <w:t xml:space="preserve">with only technical guidance and </w:t>
      </w:r>
      <w:r w:rsidR="009320DA" w:rsidRPr="007A42A3">
        <w:rPr>
          <w:rFonts w:ascii="Myriad Pro" w:hAnsi="Myriad Pro" w:cstheme="minorHAnsi"/>
          <w:sz w:val="22"/>
          <w:szCs w:val="22"/>
        </w:rPr>
        <w:t>r</w:t>
      </w:r>
      <w:r w:rsidRPr="007A42A3">
        <w:rPr>
          <w:rFonts w:ascii="Myriad Pro" w:hAnsi="Myriad Pro" w:cstheme="minorHAnsi"/>
          <w:sz w:val="22"/>
          <w:szCs w:val="22"/>
        </w:rPr>
        <w:t xml:space="preserve">emote support from project staff. </w:t>
      </w:r>
    </w:p>
    <w:p w:rsidR="00B105E5" w:rsidRPr="007A42A3" w:rsidRDefault="00B105E5" w:rsidP="00B14FDF">
      <w:pPr>
        <w:spacing w:line="360" w:lineRule="auto"/>
        <w:jc w:val="both"/>
        <w:rPr>
          <w:rFonts w:ascii="Myriad Pro" w:hAnsi="Myriad Pro" w:cstheme="minorHAnsi"/>
          <w:sz w:val="22"/>
          <w:szCs w:val="22"/>
        </w:rPr>
      </w:pPr>
    </w:p>
    <w:p w:rsidR="00B14FDF" w:rsidRPr="007A42A3" w:rsidRDefault="00B105E5" w:rsidP="00B14FDF">
      <w:pPr>
        <w:spacing w:line="360" w:lineRule="auto"/>
        <w:jc w:val="both"/>
        <w:rPr>
          <w:rFonts w:ascii="Myriad Pro" w:hAnsi="Myriad Pro" w:cstheme="minorHAnsi"/>
          <w:sz w:val="22"/>
          <w:szCs w:val="22"/>
        </w:rPr>
      </w:pPr>
      <w:r w:rsidRPr="007A42A3">
        <w:rPr>
          <w:rFonts w:ascii="Myriad Pro" w:hAnsi="Myriad Pro" w:cstheme="minorHAnsi"/>
          <w:sz w:val="22"/>
          <w:szCs w:val="22"/>
        </w:rPr>
        <w:t>Intensifying training for governments, NGO and CBOs will be a strong element of delivery</w:t>
      </w:r>
      <w:r w:rsidR="009F117D" w:rsidRPr="007A42A3">
        <w:rPr>
          <w:rFonts w:ascii="Myriad Pro" w:hAnsi="Myriad Pro" w:cstheme="minorHAnsi"/>
          <w:sz w:val="22"/>
          <w:szCs w:val="22"/>
        </w:rPr>
        <w:t xml:space="preserve"> for 2013</w:t>
      </w:r>
      <w:r w:rsidRPr="007A42A3">
        <w:rPr>
          <w:rFonts w:ascii="Myriad Pro" w:hAnsi="Myriad Pro" w:cstheme="minorHAnsi"/>
          <w:sz w:val="22"/>
          <w:szCs w:val="22"/>
        </w:rPr>
        <w:t xml:space="preserve"> to ensure all stakeholders are ready to intervene once </w:t>
      </w:r>
      <w:r w:rsidR="009F117D" w:rsidRPr="007A42A3">
        <w:rPr>
          <w:rFonts w:ascii="Myriad Pro" w:hAnsi="Myriad Pro" w:cstheme="minorHAnsi"/>
          <w:sz w:val="22"/>
          <w:szCs w:val="22"/>
        </w:rPr>
        <w:t xml:space="preserve">the broader state conflict </w:t>
      </w:r>
      <w:r w:rsidRPr="007A42A3">
        <w:rPr>
          <w:rFonts w:ascii="Myriad Pro" w:hAnsi="Myriad Pro" w:cstheme="minorHAnsi"/>
          <w:sz w:val="22"/>
          <w:szCs w:val="22"/>
        </w:rPr>
        <w:t>cease</w:t>
      </w:r>
      <w:r w:rsidR="009F117D" w:rsidRPr="007A42A3">
        <w:rPr>
          <w:rFonts w:ascii="Myriad Pro" w:hAnsi="Myriad Pro" w:cstheme="minorHAnsi"/>
          <w:sz w:val="22"/>
          <w:szCs w:val="22"/>
        </w:rPr>
        <w:t>s</w:t>
      </w:r>
      <w:r w:rsidRPr="007A42A3">
        <w:rPr>
          <w:rFonts w:ascii="Myriad Pro" w:hAnsi="Myriad Pro" w:cstheme="minorHAnsi"/>
          <w:sz w:val="22"/>
          <w:szCs w:val="22"/>
        </w:rPr>
        <w:t xml:space="preserve"> and the </w:t>
      </w:r>
      <w:r w:rsidR="009F117D" w:rsidRPr="007A42A3">
        <w:rPr>
          <w:rFonts w:ascii="Myriad Pro" w:hAnsi="Myriad Pro" w:cstheme="minorHAnsi"/>
          <w:sz w:val="22"/>
          <w:szCs w:val="22"/>
        </w:rPr>
        <w:t xml:space="preserve">ground situation </w:t>
      </w:r>
      <w:r w:rsidR="00D44C17" w:rsidRPr="007A42A3">
        <w:rPr>
          <w:rFonts w:ascii="Myriad Pro" w:hAnsi="Myriad Pro" w:cstheme="minorHAnsi"/>
          <w:sz w:val="22"/>
          <w:szCs w:val="22"/>
        </w:rPr>
        <w:t xml:space="preserve">becomes </w:t>
      </w:r>
      <w:r w:rsidRPr="007A42A3">
        <w:rPr>
          <w:rFonts w:ascii="Myriad Pro" w:hAnsi="Myriad Pro" w:cstheme="minorHAnsi"/>
          <w:sz w:val="22"/>
          <w:szCs w:val="22"/>
        </w:rPr>
        <w:t>more permissive to project implementation work.</w:t>
      </w:r>
      <w:r w:rsidR="00655E97" w:rsidRPr="007A42A3">
        <w:rPr>
          <w:rFonts w:ascii="Myriad Pro" w:hAnsi="Myriad Pro" w:cstheme="minorHAnsi"/>
          <w:sz w:val="22"/>
          <w:szCs w:val="22"/>
        </w:rPr>
        <w:t xml:space="preserve">  Alongside this, training needs for implementing partners (including governments, NGOs and CBOs) shall be based </w:t>
      </w:r>
      <w:r w:rsidR="009F117D" w:rsidRPr="007A42A3">
        <w:rPr>
          <w:rFonts w:ascii="Myriad Pro" w:hAnsi="Myriad Pro" w:cstheme="minorHAnsi"/>
          <w:sz w:val="22"/>
          <w:szCs w:val="22"/>
        </w:rPr>
        <w:t xml:space="preserve">from feedback gathered from grantees and </w:t>
      </w:r>
      <w:r w:rsidR="00655E97" w:rsidRPr="007A42A3">
        <w:rPr>
          <w:rFonts w:ascii="Myriad Pro" w:hAnsi="Myriad Pro" w:cstheme="minorHAnsi"/>
          <w:sz w:val="22"/>
          <w:szCs w:val="22"/>
        </w:rPr>
        <w:t xml:space="preserve">learning gaps identified. </w:t>
      </w:r>
      <w:r w:rsidRPr="007A42A3">
        <w:rPr>
          <w:rFonts w:ascii="Myriad Pro" w:hAnsi="Myriad Pro" w:cstheme="minorHAnsi"/>
          <w:sz w:val="22"/>
          <w:szCs w:val="22"/>
        </w:rPr>
        <w:t xml:space="preserve"> </w:t>
      </w:r>
      <w:r w:rsidR="00E718CB" w:rsidRPr="007A42A3">
        <w:rPr>
          <w:rFonts w:ascii="Myriad Pro" w:hAnsi="Myriad Pro" w:cstheme="minorHAnsi"/>
          <w:sz w:val="22"/>
          <w:szCs w:val="22"/>
        </w:rPr>
        <w:t>T</w:t>
      </w:r>
      <w:r w:rsidRPr="007A42A3">
        <w:rPr>
          <w:rFonts w:ascii="Myriad Pro" w:hAnsi="Myriad Pro" w:cstheme="minorHAnsi"/>
          <w:sz w:val="22"/>
          <w:szCs w:val="22"/>
        </w:rPr>
        <w:t xml:space="preserve">he training of </w:t>
      </w:r>
      <w:r w:rsidR="009F117D" w:rsidRPr="007A42A3">
        <w:rPr>
          <w:rFonts w:ascii="Myriad Pro" w:hAnsi="Myriad Pro" w:cstheme="minorHAnsi"/>
          <w:sz w:val="22"/>
          <w:szCs w:val="22"/>
        </w:rPr>
        <w:t xml:space="preserve">selected national </w:t>
      </w:r>
      <w:r w:rsidRPr="007A42A3">
        <w:rPr>
          <w:rFonts w:ascii="Myriad Pro" w:hAnsi="Myriad Pro" w:cstheme="minorHAnsi"/>
          <w:sz w:val="22"/>
          <w:szCs w:val="22"/>
        </w:rPr>
        <w:t xml:space="preserve">NGOs to implement peace dividend projects </w:t>
      </w:r>
      <w:r w:rsidR="00480A4A" w:rsidRPr="007A42A3">
        <w:rPr>
          <w:rFonts w:ascii="Myriad Pro" w:hAnsi="Myriad Pro" w:cstheme="minorHAnsi"/>
          <w:sz w:val="22"/>
          <w:szCs w:val="22"/>
        </w:rPr>
        <w:t xml:space="preserve">through </w:t>
      </w:r>
      <w:r w:rsidR="009F117D" w:rsidRPr="007A42A3">
        <w:rPr>
          <w:rFonts w:ascii="Myriad Pro" w:hAnsi="Myriad Pro" w:cstheme="minorHAnsi"/>
          <w:sz w:val="22"/>
          <w:szCs w:val="22"/>
        </w:rPr>
        <w:t xml:space="preserve">small </w:t>
      </w:r>
      <w:r w:rsidR="00480A4A" w:rsidRPr="007A42A3">
        <w:rPr>
          <w:rFonts w:ascii="Myriad Pro" w:hAnsi="Myriad Pro" w:cstheme="minorHAnsi"/>
          <w:sz w:val="22"/>
          <w:szCs w:val="22"/>
        </w:rPr>
        <w:t>grants wa</w:t>
      </w:r>
      <w:r w:rsidRPr="007A42A3">
        <w:rPr>
          <w:rFonts w:ascii="Myriad Pro" w:hAnsi="Myriad Pro" w:cstheme="minorHAnsi"/>
          <w:sz w:val="22"/>
          <w:szCs w:val="22"/>
        </w:rPr>
        <w:t xml:space="preserve">s </w:t>
      </w:r>
      <w:r w:rsidR="00480A4A" w:rsidRPr="007A42A3">
        <w:rPr>
          <w:rFonts w:ascii="Myriad Pro" w:hAnsi="Myriad Pro" w:cstheme="minorHAnsi"/>
          <w:sz w:val="22"/>
          <w:szCs w:val="22"/>
        </w:rPr>
        <w:t>meant to strengthen their implementation capacity</w:t>
      </w:r>
      <w:r w:rsidR="00E718CB" w:rsidRPr="007A42A3">
        <w:rPr>
          <w:rFonts w:ascii="Myriad Pro" w:hAnsi="Myriad Pro" w:cstheme="minorHAnsi"/>
          <w:sz w:val="22"/>
          <w:szCs w:val="22"/>
        </w:rPr>
        <w:t xml:space="preserve">.  </w:t>
      </w:r>
      <w:r w:rsidR="009F117D" w:rsidRPr="007A42A3">
        <w:rPr>
          <w:rFonts w:ascii="Myriad Pro" w:hAnsi="Myriad Pro" w:cstheme="minorHAnsi"/>
          <w:sz w:val="22"/>
          <w:szCs w:val="22"/>
        </w:rPr>
        <w:t xml:space="preserve">In addition, the JCRP’s capacity trainings for youth and women’s groups (such as in </w:t>
      </w:r>
      <w:proofErr w:type="spellStart"/>
      <w:r w:rsidR="009F117D" w:rsidRPr="007A42A3">
        <w:rPr>
          <w:rFonts w:ascii="Myriad Pro" w:hAnsi="Myriad Pro" w:cstheme="minorHAnsi"/>
          <w:sz w:val="22"/>
          <w:szCs w:val="22"/>
        </w:rPr>
        <w:t>Abyei</w:t>
      </w:r>
      <w:proofErr w:type="spellEnd"/>
      <w:r w:rsidR="009F117D" w:rsidRPr="007A42A3">
        <w:rPr>
          <w:rFonts w:ascii="Myriad Pro" w:hAnsi="Myriad Pro" w:cstheme="minorHAnsi"/>
          <w:sz w:val="22"/>
          <w:szCs w:val="22"/>
        </w:rPr>
        <w:t xml:space="preserve"> and South </w:t>
      </w:r>
      <w:proofErr w:type="spellStart"/>
      <w:r w:rsidR="009F117D" w:rsidRPr="007A42A3">
        <w:rPr>
          <w:rFonts w:ascii="Myriad Pro" w:hAnsi="Myriad Pro" w:cstheme="minorHAnsi"/>
          <w:sz w:val="22"/>
          <w:szCs w:val="22"/>
        </w:rPr>
        <w:t>Kordofan</w:t>
      </w:r>
      <w:proofErr w:type="spellEnd"/>
      <w:r w:rsidR="009F117D" w:rsidRPr="007A42A3">
        <w:rPr>
          <w:rFonts w:ascii="Myriad Pro" w:hAnsi="Myriad Pro" w:cstheme="minorHAnsi"/>
          <w:sz w:val="22"/>
          <w:szCs w:val="22"/>
        </w:rPr>
        <w:t xml:space="preserve">) are designed to equip these community members with skills and motivation to further mobilize their community for </w:t>
      </w:r>
      <w:proofErr w:type="spellStart"/>
      <w:r w:rsidR="009F117D" w:rsidRPr="007A42A3">
        <w:rPr>
          <w:rFonts w:ascii="Myriad Pro" w:hAnsi="Myriad Pro" w:cstheme="minorHAnsi"/>
          <w:sz w:val="22"/>
          <w:szCs w:val="22"/>
        </w:rPr>
        <w:t>peacebuilding</w:t>
      </w:r>
      <w:proofErr w:type="spellEnd"/>
      <w:r w:rsidR="009F117D" w:rsidRPr="007A42A3">
        <w:rPr>
          <w:rFonts w:ascii="Myriad Pro" w:hAnsi="Myriad Pro" w:cstheme="minorHAnsi"/>
          <w:sz w:val="22"/>
          <w:szCs w:val="22"/>
        </w:rPr>
        <w:t xml:space="preserve"> engagement and long-term ownership. </w:t>
      </w:r>
      <w:r w:rsidR="00141B80" w:rsidRPr="007A42A3">
        <w:rPr>
          <w:rFonts w:ascii="Myriad Pro" w:hAnsi="Myriad Pro" w:cstheme="minorHAnsi"/>
          <w:sz w:val="22"/>
          <w:szCs w:val="22"/>
        </w:rPr>
        <w:t xml:space="preserve">With continued technical guidance from JCRP, </w:t>
      </w:r>
      <w:r w:rsidR="009F117D" w:rsidRPr="007A42A3">
        <w:rPr>
          <w:rFonts w:ascii="Myriad Pro" w:hAnsi="Myriad Pro" w:cstheme="minorHAnsi"/>
          <w:sz w:val="22"/>
          <w:szCs w:val="22"/>
        </w:rPr>
        <w:t xml:space="preserve">these trainings are expected to encourage more community involvement in the peace process on the ground. </w:t>
      </w:r>
    </w:p>
    <w:p w:rsidR="00C41FB2" w:rsidRPr="007A42A3" w:rsidRDefault="00C41FB2" w:rsidP="00B14FDF">
      <w:pPr>
        <w:spacing w:line="360" w:lineRule="auto"/>
        <w:jc w:val="both"/>
        <w:rPr>
          <w:rFonts w:ascii="Myriad Pro" w:hAnsi="Myriad Pro" w:cstheme="minorHAnsi"/>
          <w:sz w:val="22"/>
          <w:szCs w:val="22"/>
        </w:rPr>
      </w:pPr>
    </w:p>
    <w:p w:rsidR="00710502" w:rsidRPr="007A42A3" w:rsidRDefault="00C41FB2" w:rsidP="00B14FDF">
      <w:pPr>
        <w:spacing w:line="360" w:lineRule="auto"/>
        <w:jc w:val="both"/>
        <w:rPr>
          <w:rFonts w:ascii="Myriad Pro" w:hAnsi="Myriad Pro" w:cstheme="minorHAnsi"/>
          <w:sz w:val="22"/>
          <w:szCs w:val="22"/>
        </w:rPr>
      </w:pPr>
      <w:r w:rsidRPr="007A42A3">
        <w:rPr>
          <w:rFonts w:ascii="Myriad Pro" w:hAnsi="Myriad Pro" w:cstheme="minorHAnsi"/>
          <w:sz w:val="22"/>
          <w:szCs w:val="22"/>
        </w:rPr>
        <w:t xml:space="preserve">Joint UNDP-IOM bi-weekly team meetings ensure an inclusive management approach and provide space for discussions on challenges, recent developments and timely responses. Ad-hoc meetings with donors and other key partners have also taken place to streamline JCRP’s position and </w:t>
      </w:r>
      <w:r w:rsidR="00141B80" w:rsidRPr="007A42A3">
        <w:rPr>
          <w:rFonts w:ascii="Myriad Pro" w:hAnsi="Myriad Pro" w:cstheme="minorHAnsi"/>
          <w:sz w:val="22"/>
          <w:szCs w:val="22"/>
        </w:rPr>
        <w:t xml:space="preserve">provide a </w:t>
      </w:r>
      <w:r w:rsidRPr="007A42A3">
        <w:rPr>
          <w:rFonts w:ascii="Myriad Pro" w:hAnsi="Myriad Pro" w:cstheme="minorHAnsi"/>
          <w:sz w:val="22"/>
          <w:szCs w:val="22"/>
        </w:rPr>
        <w:t xml:space="preserve">regular channel of communication for all involved. </w:t>
      </w:r>
    </w:p>
    <w:p w:rsidR="00710502" w:rsidRPr="007A42A3" w:rsidRDefault="00710502">
      <w:pPr>
        <w:spacing w:after="200" w:line="276" w:lineRule="auto"/>
        <w:rPr>
          <w:rFonts w:ascii="Myriad Pro" w:hAnsi="Myriad Pro" w:cstheme="minorHAnsi"/>
          <w:sz w:val="22"/>
          <w:szCs w:val="22"/>
        </w:rPr>
      </w:pPr>
      <w:r w:rsidRPr="007A42A3">
        <w:rPr>
          <w:rFonts w:ascii="Myriad Pro" w:hAnsi="Myriad Pro" w:cstheme="minorHAnsi"/>
          <w:sz w:val="22"/>
          <w:szCs w:val="22"/>
        </w:rPr>
        <w:br w:type="page"/>
      </w:r>
    </w:p>
    <w:p w:rsidR="00C41FB2" w:rsidRPr="007A42A3" w:rsidRDefault="00C41FB2" w:rsidP="00B14FDF">
      <w:pPr>
        <w:spacing w:line="360" w:lineRule="auto"/>
        <w:jc w:val="both"/>
        <w:rPr>
          <w:rFonts w:ascii="Myriad Pro" w:hAnsi="Myriad Pro" w:cstheme="minorHAnsi"/>
          <w:sz w:val="22"/>
          <w:szCs w:val="22"/>
        </w:rPr>
      </w:pPr>
    </w:p>
    <w:p w:rsidR="00832D84" w:rsidRPr="0076446E" w:rsidRDefault="00832D84" w:rsidP="0076446E">
      <w:pPr>
        <w:pStyle w:val="Heading1"/>
        <w:rPr>
          <w:rFonts w:ascii="Myriad Pro" w:hAnsi="Myriad Pro"/>
          <w:sz w:val="28"/>
          <w:szCs w:val="28"/>
        </w:rPr>
      </w:pPr>
      <w:bookmarkStart w:id="6" w:name="_Toc355092150"/>
      <w:r w:rsidRPr="0076446E">
        <w:rPr>
          <w:rFonts w:ascii="Myriad Pro" w:hAnsi="Myriad Pro"/>
          <w:sz w:val="28"/>
          <w:szCs w:val="28"/>
        </w:rPr>
        <w:t>FINANCIAL SUMMARY</w:t>
      </w:r>
      <w:bookmarkEnd w:id="6"/>
    </w:p>
    <w:p w:rsidR="00832D84" w:rsidRPr="00803572" w:rsidRDefault="00832D84" w:rsidP="00832D84">
      <w:pPr>
        <w:spacing w:line="276" w:lineRule="auto"/>
        <w:rPr>
          <w:rFonts w:asciiTheme="minorHAnsi" w:hAnsiTheme="minorHAnsi" w:cstheme="minorHAnsi"/>
          <w:b/>
          <w:sz w:val="22"/>
          <w:szCs w:val="22"/>
        </w:rPr>
      </w:pPr>
    </w:p>
    <w:sectPr w:rsidR="00832D84" w:rsidRPr="00803572" w:rsidSect="0079296C">
      <w:pgSz w:w="12240" w:h="15840"/>
      <w:pgMar w:top="907"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06" w:rsidRDefault="00820306">
      <w:r>
        <w:separator/>
      </w:r>
    </w:p>
  </w:endnote>
  <w:endnote w:type="continuationSeparator" w:id="0">
    <w:p w:rsidR="00820306" w:rsidRDefault="0082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04" w:rsidRDefault="000E0804" w:rsidP="00AD2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0804" w:rsidRDefault="000E0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04" w:rsidRPr="009F4B73" w:rsidRDefault="000E0804" w:rsidP="00AD2316">
    <w:pPr>
      <w:pStyle w:val="Footer"/>
      <w:framePr w:wrap="around" w:vAnchor="text" w:hAnchor="margin" w:xAlign="center" w:y="1"/>
      <w:rPr>
        <w:rStyle w:val="PageNumber"/>
        <w:rFonts w:asciiTheme="minorHAnsi" w:hAnsiTheme="minorHAnsi" w:cstheme="minorHAnsi"/>
      </w:rPr>
    </w:pPr>
    <w:r w:rsidRPr="00BC7B21">
      <w:rPr>
        <w:rStyle w:val="PageNumber"/>
        <w:rFonts w:asciiTheme="minorHAnsi" w:hAnsiTheme="minorHAnsi" w:cstheme="minorHAnsi"/>
      </w:rPr>
      <w:fldChar w:fldCharType="begin"/>
    </w:r>
    <w:r w:rsidRPr="00BC7B21">
      <w:rPr>
        <w:rStyle w:val="PageNumber"/>
        <w:rFonts w:asciiTheme="minorHAnsi" w:hAnsiTheme="minorHAnsi" w:cstheme="minorHAnsi"/>
      </w:rPr>
      <w:instrText xml:space="preserve">PAGE  </w:instrText>
    </w:r>
    <w:r w:rsidRPr="00BC7B21">
      <w:rPr>
        <w:rStyle w:val="PageNumber"/>
        <w:rFonts w:asciiTheme="minorHAnsi" w:hAnsiTheme="minorHAnsi" w:cstheme="minorHAnsi"/>
      </w:rPr>
      <w:fldChar w:fldCharType="separate"/>
    </w:r>
    <w:r w:rsidR="00B25D2D">
      <w:rPr>
        <w:rStyle w:val="PageNumber"/>
        <w:rFonts w:asciiTheme="minorHAnsi" w:hAnsiTheme="minorHAnsi" w:cstheme="minorHAnsi"/>
        <w:noProof/>
      </w:rPr>
      <w:t>21</w:t>
    </w:r>
    <w:r w:rsidRPr="00BC7B21">
      <w:rPr>
        <w:rStyle w:val="PageNumber"/>
        <w:rFonts w:asciiTheme="minorHAnsi" w:hAnsiTheme="minorHAnsi" w:cstheme="minorHAnsi"/>
      </w:rPr>
      <w:fldChar w:fldCharType="end"/>
    </w:r>
  </w:p>
  <w:p w:rsidR="000E0804" w:rsidRDefault="000E080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06" w:rsidRDefault="00820306">
      <w:r>
        <w:separator/>
      </w:r>
    </w:p>
  </w:footnote>
  <w:footnote w:type="continuationSeparator" w:id="0">
    <w:p w:rsidR="00820306" w:rsidRDefault="00820306">
      <w:r>
        <w:continuationSeparator/>
      </w:r>
    </w:p>
  </w:footnote>
  <w:footnote w:id="1">
    <w:p w:rsidR="000E0804" w:rsidRPr="00062923" w:rsidRDefault="000E0804" w:rsidP="00062923">
      <w:pPr>
        <w:pStyle w:val="NoSpacing"/>
        <w:rPr>
          <w:rFonts w:ascii="Myriad Pro" w:hAnsi="Myriad Pro"/>
          <w:sz w:val="16"/>
          <w:szCs w:val="16"/>
        </w:rPr>
      </w:pPr>
      <w:r w:rsidRPr="00062923">
        <w:rPr>
          <w:rStyle w:val="FootnoteReference"/>
          <w:rFonts w:ascii="Myriad Pro" w:hAnsi="Myriad Pro"/>
          <w:sz w:val="16"/>
          <w:szCs w:val="16"/>
        </w:rPr>
        <w:footnoteRef/>
      </w:r>
      <w:r w:rsidRPr="00062923">
        <w:rPr>
          <w:rFonts w:ascii="Myriad Pro" w:hAnsi="Myriad Pro"/>
          <w:sz w:val="16"/>
          <w:szCs w:val="16"/>
        </w:rPr>
        <w:t xml:space="preserve"> </w:t>
      </w:r>
      <w:r w:rsidRPr="00062923">
        <w:rPr>
          <w:rFonts w:ascii="Myriad Pro" w:eastAsia="Times New Roman" w:hAnsi="Myriad Pro"/>
          <w:sz w:val="16"/>
          <w:szCs w:val="16"/>
          <w:lang w:val="en-GB"/>
        </w:rPr>
        <w:t xml:space="preserve">*Peace Ambassadors are selected representatives from SKS and BNS who have shown active participation in their respective communities. They were selected and provided capacity training in June 2012).  </w:t>
      </w:r>
    </w:p>
    <w:p w:rsidR="000E0804" w:rsidRDefault="000E080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C3B"/>
    <w:multiLevelType w:val="hybridMultilevel"/>
    <w:tmpl w:val="BE60E5F2"/>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053FC"/>
    <w:multiLevelType w:val="hybridMultilevel"/>
    <w:tmpl w:val="6A2A6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F23AB"/>
    <w:multiLevelType w:val="hybridMultilevel"/>
    <w:tmpl w:val="0074BA66"/>
    <w:lvl w:ilvl="0" w:tplc="C5F2526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FA5647F"/>
    <w:multiLevelType w:val="hybridMultilevel"/>
    <w:tmpl w:val="A8601A84"/>
    <w:lvl w:ilvl="0" w:tplc="88AEE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C7E51"/>
    <w:multiLevelType w:val="hybridMultilevel"/>
    <w:tmpl w:val="5D46D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C35774"/>
    <w:multiLevelType w:val="hybridMultilevel"/>
    <w:tmpl w:val="6F8CB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B80AE0"/>
    <w:multiLevelType w:val="hybridMultilevel"/>
    <w:tmpl w:val="3A0C27D6"/>
    <w:lvl w:ilvl="0" w:tplc="1848F8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7C3484"/>
    <w:multiLevelType w:val="hybridMultilevel"/>
    <w:tmpl w:val="E44A7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904E24"/>
    <w:multiLevelType w:val="hybridMultilevel"/>
    <w:tmpl w:val="D7185B2A"/>
    <w:lvl w:ilvl="0" w:tplc="A16649F4">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96697"/>
    <w:multiLevelType w:val="hybridMultilevel"/>
    <w:tmpl w:val="D868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96EE0"/>
    <w:multiLevelType w:val="hybridMultilevel"/>
    <w:tmpl w:val="D22C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63B96"/>
    <w:multiLevelType w:val="hybridMultilevel"/>
    <w:tmpl w:val="6F18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4745F"/>
    <w:multiLevelType w:val="hybridMultilevel"/>
    <w:tmpl w:val="20F00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D747B2"/>
    <w:multiLevelType w:val="hybridMultilevel"/>
    <w:tmpl w:val="8668DEEC"/>
    <w:lvl w:ilvl="0" w:tplc="679E88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95B86"/>
    <w:multiLevelType w:val="hybridMultilevel"/>
    <w:tmpl w:val="276E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E26DE"/>
    <w:multiLevelType w:val="hybridMultilevel"/>
    <w:tmpl w:val="238032DA"/>
    <w:lvl w:ilvl="0" w:tplc="71F0633C">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E844CC"/>
    <w:multiLevelType w:val="hybridMultilevel"/>
    <w:tmpl w:val="FBFE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21CA7"/>
    <w:multiLevelType w:val="hybridMultilevel"/>
    <w:tmpl w:val="B878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A06AF"/>
    <w:multiLevelType w:val="hybridMultilevel"/>
    <w:tmpl w:val="41749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2392C"/>
    <w:multiLevelType w:val="hybridMultilevel"/>
    <w:tmpl w:val="CE90EB50"/>
    <w:lvl w:ilvl="0" w:tplc="74988B7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529323CF"/>
    <w:multiLevelType w:val="multilevel"/>
    <w:tmpl w:val="4366268A"/>
    <w:lvl w:ilvl="0">
      <w:numFmt w:val="bullet"/>
      <w:pStyle w:val="Listdot1"/>
      <w:lvlText w:val=""/>
      <w:lvlJc w:val="left"/>
      <w:pPr>
        <w:ind w:left="357" w:hanging="35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3B4707A"/>
    <w:multiLevelType w:val="hybridMultilevel"/>
    <w:tmpl w:val="B6462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E01CB"/>
    <w:multiLevelType w:val="hybridMultilevel"/>
    <w:tmpl w:val="4472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592B38"/>
    <w:multiLevelType w:val="hybridMultilevel"/>
    <w:tmpl w:val="104C798C"/>
    <w:lvl w:ilvl="0" w:tplc="57D63A6E">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0D20AB"/>
    <w:multiLevelType w:val="hybridMultilevel"/>
    <w:tmpl w:val="0D2E0786"/>
    <w:lvl w:ilvl="0" w:tplc="C8B0C17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A12C0D"/>
    <w:multiLevelType w:val="hybridMultilevel"/>
    <w:tmpl w:val="5BFC4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8F4B34"/>
    <w:multiLevelType w:val="hybridMultilevel"/>
    <w:tmpl w:val="9B629A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301A9"/>
    <w:multiLevelType w:val="hybridMultilevel"/>
    <w:tmpl w:val="21087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1D61F3"/>
    <w:multiLevelType w:val="hybridMultilevel"/>
    <w:tmpl w:val="F912CFB0"/>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A82EF9"/>
    <w:multiLevelType w:val="hybridMultilevel"/>
    <w:tmpl w:val="6B40D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17712"/>
    <w:multiLevelType w:val="hybridMultilevel"/>
    <w:tmpl w:val="CD7EFFB0"/>
    <w:lvl w:ilvl="0" w:tplc="6D34BBE4">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602B84"/>
    <w:multiLevelType w:val="hybridMultilevel"/>
    <w:tmpl w:val="334EB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71378"/>
    <w:multiLevelType w:val="hybridMultilevel"/>
    <w:tmpl w:val="4E0ED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E704E"/>
    <w:multiLevelType w:val="hybridMultilevel"/>
    <w:tmpl w:val="728C0674"/>
    <w:lvl w:ilvl="0" w:tplc="C8B0C17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2D4545"/>
    <w:multiLevelType w:val="hybridMultilevel"/>
    <w:tmpl w:val="32125408"/>
    <w:lvl w:ilvl="0" w:tplc="B592469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F582350"/>
    <w:multiLevelType w:val="hybridMultilevel"/>
    <w:tmpl w:val="E2E4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D60AC0"/>
    <w:multiLevelType w:val="hybridMultilevel"/>
    <w:tmpl w:val="16E2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20"/>
    <w:lvlOverride w:ilvl="0">
      <w:lvl w:ilvl="0">
        <w:numFmt w:val="bullet"/>
        <w:pStyle w:val="Listdot1"/>
        <w:lvlText w:val=""/>
        <w:lvlJc w:val="left"/>
        <w:pPr>
          <w:ind w:left="720" w:hanging="363"/>
        </w:pPr>
        <w:rPr>
          <w:rFonts w:ascii="Symbol" w:hAnsi="Symbol" w:cs="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4">
    <w:abstractNumId w:val="19"/>
  </w:num>
  <w:num w:numId="5">
    <w:abstractNumId w:val="13"/>
  </w:num>
  <w:num w:numId="6">
    <w:abstractNumId w:val="8"/>
  </w:num>
  <w:num w:numId="7">
    <w:abstractNumId w:val="6"/>
  </w:num>
  <w:num w:numId="8">
    <w:abstractNumId w:val="34"/>
  </w:num>
  <w:num w:numId="9">
    <w:abstractNumId w:val="23"/>
  </w:num>
  <w:num w:numId="10">
    <w:abstractNumId w:val="9"/>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31"/>
  </w:num>
  <w:num w:numId="16">
    <w:abstractNumId w:val="36"/>
  </w:num>
  <w:num w:numId="17">
    <w:abstractNumId w:val="11"/>
  </w:num>
  <w:num w:numId="18">
    <w:abstractNumId w:val="17"/>
  </w:num>
  <w:num w:numId="19">
    <w:abstractNumId w:val="12"/>
  </w:num>
  <w:num w:numId="20">
    <w:abstractNumId w:val="29"/>
  </w:num>
  <w:num w:numId="21">
    <w:abstractNumId w:val="25"/>
  </w:num>
  <w:num w:numId="22">
    <w:abstractNumId w:val="35"/>
  </w:num>
  <w:num w:numId="23">
    <w:abstractNumId w:val="7"/>
  </w:num>
  <w:num w:numId="24">
    <w:abstractNumId w:val="1"/>
  </w:num>
  <w:num w:numId="25">
    <w:abstractNumId w:val="28"/>
  </w:num>
  <w:num w:numId="26">
    <w:abstractNumId w:val="27"/>
  </w:num>
  <w:num w:numId="27">
    <w:abstractNumId w:val="5"/>
  </w:num>
  <w:num w:numId="28">
    <w:abstractNumId w:val="21"/>
  </w:num>
  <w:num w:numId="29">
    <w:abstractNumId w:val="32"/>
  </w:num>
  <w:num w:numId="30">
    <w:abstractNumId w:val="26"/>
  </w:num>
  <w:num w:numId="31">
    <w:abstractNumId w:val="10"/>
  </w:num>
  <w:num w:numId="32">
    <w:abstractNumId w:val="3"/>
  </w:num>
  <w:num w:numId="33">
    <w:abstractNumId w:val="14"/>
  </w:num>
  <w:num w:numId="34">
    <w:abstractNumId w:val="22"/>
  </w:num>
  <w:num w:numId="35">
    <w:abstractNumId w:val="0"/>
  </w:num>
  <w:num w:numId="36">
    <w:abstractNumId w:val="33"/>
  </w:num>
  <w:num w:numId="37">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E5"/>
    <w:rsid w:val="000150A5"/>
    <w:rsid w:val="00036321"/>
    <w:rsid w:val="00050417"/>
    <w:rsid w:val="00062923"/>
    <w:rsid w:val="000630B7"/>
    <w:rsid w:val="00064B87"/>
    <w:rsid w:val="00064C35"/>
    <w:rsid w:val="000933B0"/>
    <w:rsid w:val="000974D9"/>
    <w:rsid w:val="000A4EBA"/>
    <w:rsid w:val="000A70F2"/>
    <w:rsid w:val="000B70AD"/>
    <w:rsid w:val="000D08B1"/>
    <w:rsid w:val="000E0804"/>
    <w:rsid w:val="000E2C7E"/>
    <w:rsid w:val="000E3485"/>
    <w:rsid w:val="000E7E2F"/>
    <w:rsid w:val="001040C1"/>
    <w:rsid w:val="00110614"/>
    <w:rsid w:val="00114D59"/>
    <w:rsid w:val="0011644D"/>
    <w:rsid w:val="00117370"/>
    <w:rsid w:val="00137392"/>
    <w:rsid w:val="00140BDB"/>
    <w:rsid w:val="00141B80"/>
    <w:rsid w:val="001447F0"/>
    <w:rsid w:val="00154CB7"/>
    <w:rsid w:val="00161045"/>
    <w:rsid w:val="0016178D"/>
    <w:rsid w:val="00167B81"/>
    <w:rsid w:val="00171EC7"/>
    <w:rsid w:val="00172496"/>
    <w:rsid w:val="00177B41"/>
    <w:rsid w:val="00183951"/>
    <w:rsid w:val="001A1D72"/>
    <w:rsid w:val="001A49EE"/>
    <w:rsid w:val="001B0071"/>
    <w:rsid w:val="001B4ACF"/>
    <w:rsid w:val="001B771E"/>
    <w:rsid w:val="001C1326"/>
    <w:rsid w:val="001C20F6"/>
    <w:rsid w:val="001C2854"/>
    <w:rsid w:val="001D03C1"/>
    <w:rsid w:val="001D31A7"/>
    <w:rsid w:val="001D397F"/>
    <w:rsid w:val="001E33C1"/>
    <w:rsid w:val="001E3BC3"/>
    <w:rsid w:val="001F2F15"/>
    <w:rsid w:val="00200555"/>
    <w:rsid w:val="00200F6F"/>
    <w:rsid w:val="0021086F"/>
    <w:rsid w:val="002232ED"/>
    <w:rsid w:val="00230829"/>
    <w:rsid w:val="00232591"/>
    <w:rsid w:val="002327E9"/>
    <w:rsid w:val="00240526"/>
    <w:rsid w:val="00246C0B"/>
    <w:rsid w:val="00252586"/>
    <w:rsid w:val="0025287D"/>
    <w:rsid w:val="002530DB"/>
    <w:rsid w:val="0025502F"/>
    <w:rsid w:val="00255B1C"/>
    <w:rsid w:val="002636C0"/>
    <w:rsid w:val="0026680C"/>
    <w:rsid w:val="002679EF"/>
    <w:rsid w:val="00272D2E"/>
    <w:rsid w:val="00275223"/>
    <w:rsid w:val="0028177D"/>
    <w:rsid w:val="00297A28"/>
    <w:rsid w:val="002A53C7"/>
    <w:rsid w:val="002B4C4E"/>
    <w:rsid w:val="002B5B95"/>
    <w:rsid w:val="002B5BF9"/>
    <w:rsid w:val="002C1FE9"/>
    <w:rsid w:val="002C2462"/>
    <w:rsid w:val="002D2346"/>
    <w:rsid w:val="002D57FD"/>
    <w:rsid w:val="002E5000"/>
    <w:rsid w:val="00311819"/>
    <w:rsid w:val="00312603"/>
    <w:rsid w:val="0031621A"/>
    <w:rsid w:val="00320D7C"/>
    <w:rsid w:val="003278E1"/>
    <w:rsid w:val="00333330"/>
    <w:rsid w:val="00335986"/>
    <w:rsid w:val="00341322"/>
    <w:rsid w:val="00345E02"/>
    <w:rsid w:val="00367F2D"/>
    <w:rsid w:val="00371685"/>
    <w:rsid w:val="00386013"/>
    <w:rsid w:val="003B3D35"/>
    <w:rsid w:val="003B4A4F"/>
    <w:rsid w:val="003C5275"/>
    <w:rsid w:val="003C7066"/>
    <w:rsid w:val="003E0316"/>
    <w:rsid w:val="003E51F4"/>
    <w:rsid w:val="003E604B"/>
    <w:rsid w:val="00407FB8"/>
    <w:rsid w:val="00414C07"/>
    <w:rsid w:val="00421FB3"/>
    <w:rsid w:val="0044425A"/>
    <w:rsid w:val="0045757E"/>
    <w:rsid w:val="0046063C"/>
    <w:rsid w:val="00466F59"/>
    <w:rsid w:val="00467C14"/>
    <w:rsid w:val="00474527"/>
    <w:rsid w:val="00475806"/>
    <w:rsid w:val="00480A4A"/>
    <w:rsid w:val="00481712"/>
    <w:rsid w:val="00481875"/>
    <w:rsid w:val="004A17DE"/>
    <w:rsid w:val="004A5C2D"/>
    <w:rsid w:val="004B3A45"/>
    <w:rsid w:val="004C5350"/>
    <w:rsid w:val="004D12D1"/>
    <w:rsid w:val="004D5371"/>
    <w:rsid w:val="004E724F"/>
    <w:rsid w:val="005445E4"/>
    <w:rsid w:val="00556F65"/>
    <w:rsid w:val="005762B6"/>
    <w:rsid w:val="005B1086"/>
    <w:rsid w:val="005B3723"/>
    <w:rsid w:val="005B55A6"/>
    <w:rsid w:val="005B6BB8"/>
    <w:rsid w:val="005C0626"/>
    <w:rsid w:val="005C13B7"/>
    <w:rsid w:val="005C4CE2"/>
    <w:rsid w:val="005C7977"/>
    <w:rsid w:val="005D3356"/>
    <w:rsid w:val="005D5E3F"/>
    <w:rsid w:val="005D637F"/>
    <w:rsid w:val="005E106E"/>
    <w:rsid w:val="005F260F"/>
    <w:rsid w:val="005F5833"/>
    <w:rsid w:val="005F7BD3"/>
    <w:rsid w:val="00617476"/>
    <w:rsid w:val="00620A4F"/>
    <w:rsid w:val="006226C9"/>
    <w:rsid w:val="00631C85"/>
    <w:rsid w:val="00636782"/>
    <w:rsid w:val="00637D41"/>
    <w:rsid w:val="00652C63"/>
    <w:rsid w:val="00653C58"/>
    <w:rsid w:val="00655E97"/>
    <w:rsid w:val="0065688A"/>
    <w:rsid w:val="00657595"/>
    <w:rsid w:val="00661491"/>
    <w:rsid w:val="0067662D"/>
    <w:rsid w:val="00677810"/>
    <w:rsid w:val="00681F1B"/>
    <w:rsid w:val="00690B07"/>
    <w:rsid w:val="0069149D"/>
    <w:rsid w:val="00693304"/>
    <w:rsid w:val="0069691F"/>
    <w:rsid w:val="006B1FCC"/>
    <w:rsid w:val="006B27EE"/>
    <w:rsid w:val="006C03C0"/>
    <w:rsid w:val="006E2E59"/>
    <w:rsid w:val="006F1630"/>
    <w:rsid w:val="006F48E3"/>
    <w:rsid w:val="0070746E"/>
    <w:rsid w:val="00710502"/>
    <w:rsid w:val="00711720"/>
    <w:rsid w:val="00712392"/>
    <w:rsid w:val="00714C2B"/>
    <w:rsid w:val="0071746D"/>
    <w:rsid w:val="007220FC"/>
    <w:rsid w:val="007313BA"/>
    <w:rsid w:val="0073276F"/>
    <w:rsid w:val="007361FA"/>
    <w:rsid w:val="00741A9F"/>
    <w:rsid w:val="00747077"/>
    <w:rsid w:val="0076242D"/>
    <w:rsid w:val="0076446E"/>
    <w:rsid w:val="00773BE7"/>
    <w:rsid w:val="00775605"/>
    <w:rsid w:val="00775CE6"/>
    <w:rsid w:val="0079296C"/>
    <w:rsid w:val="007A42A3"/>
    <w:rsid w:val="007A543F"/>
    <w:rsid w:val="007B1317"/>
    <w:rsid w:val="007B490C"/>
    <w:rsid w:val="007D4333"/>
    <w:rsid w:val="007E56F2"/>
    <w:rsid w:val="007F0F6A"/>
    <w:rsid w:val="007F14C9"/>
    <w:rsid w:val="008116C9"/>
    <w:rsid w:val="00815988"/>
    <w:rsid w:val="00820306"/>
    <w:rsid w:val="00822717"/>
    <w:rsid w:val="00832D84"/>
    <w:rsid w:val="00834434"/>
    <w:rsid w:val="00836EE8"/>
    <w:rsid w:val="00840A34"/>
    <w:rsid w:val="00842662"/>
    <w:rsid w:val="00842CDF"/>
    <w:rsid w:val="00847EA7"/>
    <w:rsid w:val="00854186"/>
    <w:rsid w:val="008570A7"/>
    <w:rsid w:val="00874409"/>
    <w:rsid w:val="0087486B"/>
    <w:rsid w:val="008836FB"/>
    <w:rsid w:val="00893D29"/>
    <w:rsid w:val="00895D66"/>
    <w:rsid w:val="008A1AD9"/>
    <w:rsid w:val="008B02FA"/>
    <w:rsid w:val="008B7A48"/>
    <w:rsid w:val="008D153D"/>
    <w:rsid w:val="008D1DFF"/>
    <w:rsid w:val="008E41AB"/>
    <w:rsid w:val="008F2021"/>
    <w:rsid w:val="008F2510"/>
    <w:rsid w:val="008F3B17"/>
    <w:rsid w:val="008F4897"/>
    <w:rsid w:val="00902C8D"/>
    <w:rsid w:val="00907100"/>
    <w:rsid w:val="00915A01"/>
    <w:rsid w:val="009160E3"/>
    <w:rsid w:val="009320DA"/>
    <w:rsid w:val="009453A4"/>
    <w:rsid w:val="0095631E"/>
    <w:rsid w:val="0097287F"/>
    <w:rsid w:val="00983FBD"/>
    <w:rsid w:val="009926E4"/>
    <w:rsid w:val="009B0DBC"/>
    <w:rsid w:val="009C6106"/>
    <w:rsid w:val="009E2805"/>
    <w:rsid w:val="009F0325"/>
    <w:rsid w:val="009F117D"/>
    <w:rsid w:val="00A03D92"/>
    <w:rsid w:val="00A06C04"/>
    <w:rsid w:val="00A06F4D"/>
    <w:rsid w:val="00A21F3A"/>
    <w:rsid w:val="00A2639A"/>
    <w:rsid w:val="00A26956"/>
    <w:rsid w:val="00A35622"/>
    <w:rsid w:val="00A403D8"/>
    <w:rsid w:val="00A54356"/>
    <w:rsid w:val="00A86442"/>
    <w:rsid w:val="00A86F4D"/>
    <w:rsid w:val="00AA0608"/>
    <w:rsid w:val="00AA28AD"/>
    <w:rsid w:val="00AB37F2"/>
    <w:rsid w:val="00AC1E47"/>
    <w:rsid w:val="00AC3E14"/>
    <w:rsid w:val="00AC4D03"/>
    <w:rsid w:val="00AD2316"/>
    <w:rsid w:val="00AE1C3D"/>
    <w:rsid w:val="00AE5984"/>
    <w:rsid w:val="00AE6A30"/>
    <w:rsid w:val="00B04094"/>
    <w:rsid w:val="00B07E4A"/>
    <w:rsid w:val="00B105E5"/>
    <w:rsid w:val="00B14FDF"/>
    <w:rsid w:val="00B15533"/>
    <w:rsid w:val="00B22067"/>
    <w:rsid w:val="00B25D2D"/>
    <w:rsid w:val="00B26D3A"/>
    <w:rsid w:val="00B27126"/>
    <w:rsid w:val="00B315FB"/>
    <w:rsid w:val="00B42A24"/>
    <w:rsid w:val="00B7512D"/>
    <w:rsid w:val="00B80BFB"/>
    <w:rsid w:val="00B81864"/>
    <w:rsid w:val="00B85005"/>
    <w:rsid w:val="00BA23ED"/>
    <w:rsid w:val="00BB4E6E"/>
    <w:rsid w:val="00BC6230"/>
    <w:rsid w:val="00BD01BB"/>
    <w:rsid w:val="00BD3DD1"/>
    <w:rsid w:val="00BD6381"/>
    <w:rsid w:val="00BE152E"/>
    <w:rsid w:val="00BE2774"/>
    <w:rsid w:val="00BF2798"/>
    <w:rsid w:val="00BF31A8"/>
    <w:rsid w:val="00C04275"/>
    <w:rsid w:val="00C14CE8"/>
    <w:rsid w:val="00C342E8"/>
    <w:rsid w:val="00C40880"/>
    <w:rsid w:val="00C41FB2"/>
    <w:rsid w:val="00C45755"/>
    <w:rsid w:val="00C51BC1"/>
    <w:rsid w:val="00C661B8"/>
    <w:rsid w:val="00CA0949"/>
    <w:rsid w:val="00CB2856"/>
    <w:rsid w:val="00CB346A"/>
    <w:rsid w:val="00CD4DB5"/>
    <w:rsid w:val="00CF0F3C"/>
    <w:rsid w:val="00D01E4C"/>
    <w:rsid w:val="00D048D9"/>
    <w:rsid w:val="00D0593A"/>
    <w:rsid w:val="00D05F53"/>
    <w:rsid w:val="00D15FD1"/>
    <w:rsid w:val="00D44C17"/>
    <w:rsid w:val="00D51227"/>
    <w:rsid w:val="00D5203F"/>
    <w:rsid w:val="00D552A5"/>
    <w:rsid w:val="00D67DD0"/>
    <w:rsid w:val="00D72B0D"/>
    <w:rsid w:val="00D73571"/>
    <w:rsid w:val="00D74C3A"/>
    <w:rsid w:val="00D7749C"/>
    <w:rsid w:val="00D92839"/>
    <w:rsid w:val="00D95D24"/>
    <w:rsid w:val="00DA7402"/>
    <w:rsid w:val="00DC007A"/>
    <w:rsid w:val="00DC1969"/>
    <w:rsid w:val="00DC3A59"/>
    <w:rsid w:val="00DC61FB"/>
    <w:rsid w:val="00DD6467"/>
    <w:rsid w:val="00DD69E0"/>
    <w:rsid w:val="00DE5E9E"/>
    <w:rsid w:val="00DE5EE7"/>
    <w:rsid w:val="00DE765A"/>
    <w:rsid w:val="00DF0D20"/>
    <w:rsid w:val="00DF3D39"/>
    <w:rsid w:val="00DF4E42"/>
    <w:rsid w:val="00E0628B"/>
    <w:rsid w:val="00E102EE"/>
    <w:rsid w:val="00E1196D"/>
    <w:rsid w:val="00E13BE7"/>
    <w:rsid w:val="00E13C2A"/>
    <w:rsid w:val="00E165A4"/>
    <w:rsid w:val="00E17989"/>
    <w:rsid w:val="00E23AA8"/>
    <w:rsid w:val="00E25884"/>
    <w:rsid w:val="00E343B1"/>
    <w:rsid w:val="00E444C7"/>
    <w:rsid w:val="00E46AAD"/>
    <w:rsid w:val="00E4748F"/>
    <w:rsid w:val="00E614BC"/>
    <w:rsid w:val="00E6785B"/>
    <w:rsid w:val="00E718CB"/>
    <w:rsid w:val="00E87C1E"/>
    <w:rsid w:val="00E911FE"/>
    <w:rsid w:val="00E93D4C"/>
    <w:rsid w:val="00E94F2A"/>
    <w:rsid w:val="00EC16B0"/>
    <w:rsid w:val="00EC79A0"/>
    <w:rsid w:val="00ED0B8D"/>
    <w:rsid w:val="00EE1118"/>
    <w:rsid w:val="00EE7230"/>
    <w:rsid w:val="00EF2B5C"/>
    <w:rsid w:val="00EF668F"/>
    <w:rsid w:val="00F005B6"/>
    <w:rsid w:val="00F0496A"/>
    <w:rsid w:val="00F0631F"/>
    <w:rsid w:val="00F10BF3"/>
    <w:rsid w:val="00F16395"/>
    <w:rsid w:val="00F21793"/>
    <w:rsid w:val="00F23A12"/>
    <w:rsid w:val="00F25069"/>
    <w:rsid w:val="00F25CD9"/>
    <w:rsid w:val="00F26680"/>
    <w:rsid w:val="00F40F87"/>
    <w:rsid w:val="00F42774"/>
    <w:rsid w:val="00F4387C"/>
    <w:rsid w:val="00F461EF"/>
    <w:rsid w:val="00F762A3"/>
    <w:rsid w:val="00F92059"/>
    <w:rsid w:val="00F9384C"/>
    <w:rsid w:val="00FB48D0"/>
    <w:rsid w:val="00FE471B"/>
    <w:rsid w:val="00FE5284"/>
    <w:rsid w:val="00FF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E5"/>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B105E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10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105E5"/>
    <w:pPr>
      <w:keepNext/>
      <w:jc w:val="center"/>
      <w:outlineLvl w:val="2"/>
    </w:pPr>
    <w:rPr>
      <w:rFonts w:eastAsia="Times New Roman"/>
      <w:b/>
      <w:bCs/>
      <w:sz w:val="18"/>
      <w:lang w:eastAsia="en-US"/>
    </w:rPr>
  </w:style>
  <w:style w:type="paragraph" w:styleId="Heading4">
    <w:name w:val="heading 4"/>
    <w:basedOn w:val="Normal"/>
    <w:next w:val="Normal"/>
    <w:link w:val="Heading4Char"/>
    <w:qFormat/>
    <w:rsid w:val="00B105E5"/>
    <w:pPr>
      <w:keepNext/>
      <w:outlineLvl w:val="3"/>
    </w:pPr>
    <w:rPr>
      <w:rFonts w:eastAsia="Times New Roman"/>
      <w:i/>
      <w:iCs/>
      <w:sz w:val="16"/>
      <w:lang w:eastAsia="en-US"/>
    </w:rPr>
  </w:style>
  <w:style w:type="paragraph" w:styleId="Heading5">
    <w:name w:val="heading 5"/>
    <w:basedOn w:val="Normal"/>
    <w:next w:val="Normal"/>
    <w:link w:val="Heading5Char"/>
    <w:uiPriority w:val="9"/>
    <w:unhideWhenUsed/>
    <w:qFormat/>
    <w:rsid w:val="007A42A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5E5"/>
    <w:rPr>
      <w:rFonts w:ascii="Arial" w:eastAsia="MS Mincho" w:hAnsi="Arial" w:cs="Arial"/>
      <w:b/>
      <w:bCs/>
      <w:kern w:val="32"/>
      <w:sz w:val="32"/>
      <w:szCs w:val="32"/>
      <w:lang w:eastAsia="ja-JP"/>
    </w:rPr>
  </w:style>
  <w:style w:type="character" w:customStyle="1" w:styleId="Heading2Char">
    <w:name w:val="Heading 2 Char"/>
    <w:basedOn w:val="DefaultParagraphFont"/>
    <w:link w:val="Heading2"/>
    <w:uiPriority w:val="9"/>
    <w:rsid w:val="00B105E5"/>
    <w:rPr>
      <w:rFonts w:ascii="Arial" w:eastAsia="MS Mincho" w:hAnsi="Arial" w:cs="Arial"/>
      <w:b/>
      <w:bCs/>
      <w:i/>
      <w:iCs/>
      <w:sz w:val="28"/>
      <w:szCs w:val="28"/>
      <w:lang w:eastAsia="ja-JP"/>
    </w:rPr>
  </w:style>
  <w:style w:type="character" w:customStyle="1" w:styleId="Heading3Char">
    <w:name w:val="Heading 3 Char"/>
    <w:basedOn w:val="DefaultParagraphFont"/>
    <w:link w:val="Heading3"/>
    <w:rsid w:val="00B105E5"/>
    <w:rPr>
      <w:rFonts w:ascii="Times New Roman" w:eastAsia="Times New Roman" w:hAnsi="Times New Roman" w:cs="Times New Roman"/>
      <w:b/>
      <w:bCs/>
      <w:sz w:val="18"/>
      <w:szCs w:val="24"/>
    </w:rPr>
  </w:style>
  <w:style w:type="character" w:customStyle="1" w:styleId="Heading4Char">
    <w:name w:val="Heading 4 Char"/>
    <w:basedOn w:val="DefaultParagraphFont"/>
    <w:link w:val="Heading4"/>
    <w:rsid w:val="00B105E5"/>
    <w:rPr>
      <w:rFonts w:ascii="Times New Roman" w:eastAsia="Times New Roman" w:hAnsi="Times New Roman" w:cs="Times New Roman"/>
      <w:i/>
      <w:iCs/>
      <w:sz w:val="16"/>
      <w:szCs w:val="24"/>
    </w:rPr>
  </w:style>
  <w:style w:type="paragraph" w:customStyle="1" w:styleId="Style2">
    <w:name w:val="Style2"/>
    <w:basedOn w:val="Heading1"/>
    <w:next w:val="Normal"/>
    <w:autoRedefine/>
    <w:rsid w:val="00B105E5"/>
    <w:pPr>
      <w:widowControl w:val="0"/>
      <w:pBdr>
        <w:bottom w:val="single" w:sz="4" w:space="1" w:color="auto"/>
      </w:pBdr>
    </w:pPr>
    <w:rPr>
      <w:rFonts w:ascii="Times New Roman" w:hAnsi="Times New Roman"/>
      <w:sz w:val="24"/>
    </w:rPr>
  </w:style>
  <w:style w:type="paragraph" w:styleId="FootnoteText">
    <w:name w:val="footnote text"/>
    <w:aliases w:val="Footnote Text Char Char,Geneva 9,Font: Geneva 9,Boston 10,f,fn,single space,FOOTNOTES,ADB,Fußnotentext Char,Footnote text,Footnote Text Char1,Footnote Text Char2 Char,Footnote Text Char1 Char Char,ft"/>
    <w:basedOn w:val="Normal"/>
    <w:link w:val="FootnoteTextChar"/>
    <w:uiPriority w:val="99"/>
    <w:rsid w:val="00B105E5"/>
    <w:rPr>
      <w:sz w:val="20"/>
      <w:szCs w:val="20"/>
    </w:rPr>
  </w:style>
  <w:style w:type="character" w:customStyle="1" w:styleId="FootnoteTextChar">
    <w:name w:val="Footnote Text Char"/>
    <w:aliases w:val="Footnote Text Char Char Char,Geneva 9 Char,Font: Geneva 9 Char,Boston 10 Char,f Char,fn Char,single space Char,FOOTNOTES Char,ADB Char,Fußnotentext Char Char,Footnote text Char,Footnote Text Char1 Char,Footnote Text Char2 Char Char"/>
    <w:basedOn w:val="DefaultParagraphFont"/>
    <w:link w:val="FootnoteText"/>
    <w:uiPriority w:val="99"/>
    <w:rsid w:val="00B105E5"/>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B105E5"/>
    <w:rPr>
      <w:vertAlign w:val="superscript"/>
    </w:rPr>
  </w:style>
  <w:style w:type="table" w:styleId="TableGrid">
    <w:name w:val="Table Grid"/>
    <w:basedOn w:val="TableNormal"/>
    <w:rsid w:val="00B105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105E5"/>
    <w:pPr>
      <w:tabs>
        <w:tab w:val="center" w:pos="4320"/>
        <w:tab w:val="right" w:pos="8640"/>
      </w:tabs>
    </w:pPr>
  </w:style>
  <w:style w:type="character" w:customStyle="1" w:styleId="FooterChar">
    <w:name w:val="Footer Char"/>
    <w:basedOn w:val="DefaultParagraphFont"/>
    <w:link w:val="Footer"/>
    <w:uiPriority w:val="99"/>
    <w:rsid w:val="00B105E5"/>
    <w:rPr>
      <w:rFonts w:ascii="Times New Roman" w:eastAsia="MS Mincho" w:hAnsi="Times New Roman" w:cs="Times New Roman"/>
      <w:sz w:val="24"/>
      <w:szCs w:val="24"/>
      <w:lang w:eastAsia="ja-JP"/>
    </w:rPr>
  </w:style>
  <w:style w:type="character" w:styleId="PageNumber">
    <w:name w:val="page number"/>
    <w:basedOn w:val="DefaultParagraphFont"/>
    <w:rsid w:val="00B105E5"/>
  </w:style>
  <w:style w:type="paragraph" w:styleId="Header">
    <w:name w:val="header"/>
    <w:basedOn w:val="Normal"/>
    <w:link w:val="HeaderChar"/>
    <w:uiPriority w:val="99"/>
    <w:rsid w:val="00B105E5"/>
    <w:pPr>
      <w:tabs>
        <w:tab w:val="center" w:pos="4320"/>
        <w:tab w:val="right" w:pos="8640"/>
      </w:tabs>
    </w:pPr>
    <w:rPr>
      <w:rFonts w:eastAsia="Times New Roman"/>
      <w:lang w:eastAsia="en-US"/>
    </w:rPr>
  </w:style>
  <w:style w:type="character" w:customStyle="1" w:styleId="HeaderChar">
    <w:name w:val="Header Char"/>
    <w:basedOn w:val="DefaultParagraphFont"/>
    <w:link w:val="Header"/>
    <w:uiPriority w:val="99"/>
    <w:rsid w:val="00B105E5"/>
    <w:rPr>
      <w:rFonts w:ascii="Times New Roman" w:eastAsia="Times New Roman" w:hAnsi="Times New Roman" w:cs="Times New Roman"/>
      <w:sz w:val="24"/>
      <w:szCs w:val="24"/>
    </w:rPr>
  </w:style>
  <w:style w:type="paragraph" w:customStyle="1" w:styleId="Char">
    <w:name w:val="Char"/>
    <w:basedOn w:val="Heading2"/>
    <w:rsid w:val="00B105E5"/>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paragraph" w:styleId="BalloonText">
    <w:name w:val="Balloon Text"/>
    <w:basedOn w:val="Normal"/>
    <w:link w:val="BalloonTextChar"/>
    <w:uiPriority w:val="99"/>
    <w:semiHidden/>
    <w:rsid w:val="00B105E5"/>
    <w:rPr>
      <w:rFonts w:ascii="Tahoma" w:hAnsi="Tahoma" w:cs="Tahoma"/>
      <w:sz w:val="16"/>
      <w:szCs w:val="16"/>
    </w:rPr>
  </w:style>
  <w:style w:type="character" w:customStyle="1" w:styleId="BalloonTextChar">
    <w:name w:val="Balloon Text Char"/>
    <w:basedOn w:val="DefaultParagraphFont"/>
    <w:link w:val="BalloonText"/>
    <w:uiPriority w:val="99"/>
    <w:semiHidden/>
    <w:rsid w:val="00B105E5"/>
    <w:rPr>
      <w:rFonts w:ascii="Tahoma" w:eastAsia="MS Mincho" w:hAnsi="Tahoma" w:cs="Tahoma"/>
      <w:sz w:val="16"/>
      <w:szCs w:val="16"/>
      <w:lang w:eastAsia="ja-JP"/>
    </w:rPr>
  </w:style>
  <w:style w:type="character" w:styleId="CommentReference">
    <w:name w:val="annotation reference"/>
    <w:basedOn w:val="DefaultParagraphFont"/>
    <w:uiPriority w:val="99"/>
    <w:semiHidden/>
    <w:rsid w:val="00B105E5"/>
    <w:rPr>
      <w:sz w:val="16"/>
      <w:szCs w:val="16"/>
    </w:rPr>
  </w:style>
  <w:style w:type="paragraph" w:styleId="CommentText">
    <w:name w:val="annotation text"/>
    <w:basedOn w:val="Normal"/>
    <w:link w:val="CommentTextChar"/>
    <w:uiPriority w:val="99"/>
    <w:semiHidden/>
    <w:rsid w:val="00B105E5"/>
    <w:rPr>
      <w:sz w:val="20"/>
      <w:szCs w:val="20"/>
    </w:rPr>
  </w:style>
  <w:style w:type="character" w:customStyle="1" w:styleId="CommentTextChar">
    <w:name w:val="Comment Text Char"/>
    <w:basedOn w:val="DefaultParagraphFont"/>
    <w:link w:val="CommentText"/>
    <w:uiPriority w:val="99"/>
    <w:semiHidden/>
    <w:rsid w:val="00B105E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B105E5"/>
    <w:rPr>
      <w:b/>
      <w:bCs/>
    </w:rPr>
  </w:style>
  <w:style w:type="character" w:customStyle="1" w:styleId="CommentSubjectChar">
    <w:name w:val="Comment Subject Char"/>
    <w:basedOn w:val="CommentTextChar"/>
    <w:link w:val="CommentSubject"/>
    <w:uiPriority w:val="99"/>
    <w:semiHidden/>
    <w:rsid w:val="00B105E5"/>
    <w:rPr>
      <w:rFonts w:ascii="Times New Roman" w:eastAsia="MS Mincho" w:hAnsi="Times New Roman" w:cs="Times New Roman"/>
      <w:b/>
      <w:bCs/>
      <w:sz w:val="20"/>
      <w:szCs w:val="20"/>
      <w:lang w:eastAsia="ja-JP"/>
    </w:rPr>
  </w:style>
  <w:style w:type="character" w:styleId="Hyperlink">
    <w:name w:val="Hyperlink"/>
    <w:basedOn w:val="DefaultParagraphFont"/>
    <w:uiPriority w:val="99"/>
    <w:rsid w:val="00B105E5"/>
    <w:rPr>
      <w:color w:val="0000FF"/>
      <w:u w:val="single"/>
    </w:rPr>
  </w:style>
  <w:style w:type="character" w:styleId="Strong">
    <w:name w:val="Strong"/>
    <w:basedOn w:val="DefaultParagraphFont"/>
    <w:uiPriority w:val="99"/>
    <w:qFormat/>
    <w:rsid w:val="00B105E5"/>
    <w:rPr>
      <w:b/>
      <w:bCs/>
    </w:rPr>
  </w:style>
  <w:style w:type="paragraph" w:customStyle="1" w:styleId="Default">
    <w:name w:val="Default"/>
    <w:rsid w:val="00B105E5"/>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paragraph" w:styleId="ListParagraph">
    <w:name w:val="List Paragraph"/>
    <w:basedOn w:val="Normal"/>
    <w:uiPriority w:val="99"/>
    <w:qFormat/>
    <w:rsid w:val="00B105E5"/>
    <w:pPr>
      <w:ind w:left="720"/>
      <w:contextualSpacing/>
    </w:pPr>
    <w:rPr>
      <w:rFonts w:eastAsia="Times New Roman"/>
      <w:lang w:eastAsia="en-US"/>
    </w:rPr>
  </w:style>
  <w:style w:type="paragraph" w:styleId="NoSpacing">
    <w:name w:val="No Spacing"/>
    <w:link w:val="NoSpacingChar"/>
    <w:uiPriority w:val="99"/>
    <w:qFormat/>
    <w:rsid w:val="00B105E5"/>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B105E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2">
    <w:name w:val="toc 2"/>
    <w:basedOn w:val="Normal"/>
    <w:next w:val="Normal"/>
    <w:autoRedefine/>
    <w:uiPriority w:val="39"/>
    <w:unhideWhenUsed/>
    <w:qFormat/>
    <w:rsid w:val="00B105E5"/>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B105E5"/>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qFormat/>
    <w:rsid w:val="00B105E5"/>
    <w:pPr>
      <w:ind w:left="480"/>
    </w:pPr>
    <w:rPr>
      <w:rFonts w:asciiTheme="minorHAnsi" w:hAnsiTheme="minorHAnsi" w:cstheme="minorHAnsi"/>
      <w:i/>
      <w:iCs/>
      <w:sz w:val="20"/>
      <w:szCs w:val="20"/>
    </w:rPr>
  </w:style>
  <w:style w:type="character" w:styleId="Emphasis">
    <w:name w:val="Emphasis"/>
    <w:basedOn w:val="DefaultParagraphFont"/>
    <w:uiPriority w:val="20"/>
    <w:qFormat/>
    <w:rsid w:val="00B105E5"/>
    <w:rPr>
      <w:b/>
      <w:bCs/>
      <w:i w:val="0"/>
      <w:iCs w:val="0"/>
    </w:rPr>
  </w:style>
  <w:style w:type="paragraph" w:styleId="TOC4">
    <w:name w:val="toc 4"/>
    <w:basedOn w:val="Normal"/>
    <w:next w:val="Normal"/>
    <w:autoRedefine/>
    <w:rsid w:val="00B105E5"/>
    <w:pPr>
      <w:ind w:left="720"/>
    </w:pPr>
    <w:rPr>
      <w:rFonts w:asciiTheme="minorHAnsi" w:hAnsiTheme="minorHAnsi" w:cstheme="minorHAnsi"/>
      <w:sz w:val="18"/>
      <w:szCs w:val="18"/>
    </w:rPr>
  </w:style>
  <w:style w:type="paragraph" w:styleId="TOC5">
    <w:name w:val="toc 5"/>
    <w:basedOn w:val="Normal"/>
    <w:next w:val="Normal"/>
    <w:autoRedefine/>
    <w:rsid w:val="00B105E5"/>
    <w:pPr>
      <w:ind w:left="960"/>
    </w:pPr>
    <w:rPr>
      <w:rFonts w:asciiTheme="minorHAnsi" w:hAnsiTheme="minorHAnsi" w:cstheme="minorHAnsi"/>
      <w:sz w:val="18"/>
      <w:szCs w:val="18"/>
    </w:rPr>
  </w:style>
  <w:style w:type="paragraph" w:styleId="TOC6">
    <w:name w:val="toc 6"/>
    <w:basedOn w:val="Normal"/>
    <w:next w:val="Normal"/>
    <w:autoRedefine/>
    <w:rsid w:val="00B105E5"/>
    <w:pPr>
      <w:ind w:left="1200"/>
    </w:pPr>
    <w:rPr>
      <w:rFonts w:asciiTheme="minorHAnsi" w:hAnsiTheme="minorHAnsi" w:cstheme="minorHAnsi"/>
      <w:sz w:val="18"/>
      <w:szCs w:val="18"/>
    </w:rPr>
  </w:style>
  <w:style w:type="paragraph" w:styleId="TOC7">
    <w:name w:val="toc 7"/>
    <w:basedOn w:val="Normal"/>
    <w:next w:val="Normal"/>
    <w:autoRedefine/>
    <w:rsid w:val="00B105E5"/>
    <w:pPr>
      <w:ind w:left="1440"/>
    </w:pPr>
    <w:rPr>
      <w:rFonts w:asciiTheme="minorHAnsi" w:hAnsiTheme="minorHAnsi" w:cstheme="minorHAnsi"/>
      <w:sz w:val="18"/>
      <w:szCs w:val="18"/>
    </w:rPr>
  </w:style>
  <w:style w:type="paragraph" w:styleId="TOC8">
    <w:name w:val="toc 8"/>
    <w:basedOn w:val="Normal"/>
    <w:next w:val="Normal"/>
    <w:autoRedefine/>
    <w:rsid w:val="00B105E5"/>
    <w:pPr>
      <w:ind w:left="1680"/>
    </w:pPr>
    <w:rPr>
      <w:rFonts w:asciiTheme="minorHAnsi" w:hAnsiTheme="minorHAnsi" w:cstheme="minorHAnsi"/>
      <w:sz w:val="18"/>
      <w:szCs w:val="18"/>
    </w:rPr>
  </w:style>
  <w:style w:type="paragraph" w:styleId="TOC9">
    <w:name w:val="toc 9"/>
    <w:basedOn w:val="Normal"/>
    <w:next w:val="Normal"/>
    <w:autoRedefine/>
    <w:rsid w:val="00B105E5"/>
    <w:pPr>
      <w:ind w:left="1920"/>
    </w:pPr>
    <w:rPr>
      <w:rFonts w:asciiTheme="minorHAnsi" w:hAnsiTheme="minorHAnsi" w:cstheme="minorHAnsi"/>
      <w:sz w:val="18"/>
      <w:szCs w:val="18"/>
    </w:rPr>
  </w:style>
  <w:style w:type="paragraph" w:styleId="BodyText3">
    <w:name w:val="Body Text 3"/>
    <w:basedOn w:val="Normal"/>
    <w:link w:val="BodyText3Char"/>
    <w:rsid w:val="00B105E5"/>
    <w:pPr>
      <w:spacing w:after="60"/>
      <w:jc w:val="both"/>
    </w:pPr>
    <w:rPr>
      <w:rFonts w:ascii="Arial" w:eastAsia="Times New Roman" w:hAnsi="Arial"/>
      <w:sz w:val="22"/>
      <w:szCs w:val="20"/>
      <w:lang w:eastAsia="en-US"/>
    </w:rPr>
  </w:style>
  <w:style w:type="character" w:customStyle="1" w:styleId="BodyText3Char">
    <w:name w:val="Body Text 3 Char"/>
    <w:basedOn w:val="DefaultParagraphFont"/>
    <w:link w:val="BodyText3"/>
    <w:rsid w:val="00B105E5"/>
    <w:rPr>
      <w:rFonts w:ascii="Arial" w:eastAsia="Times New Roman" w:hAnsi="Arial" w:cs="Times New Roman"/>
      <w:szCs w:val="20"/>
    </w:rPr>
  </w:style>
  <w:style w:type="paragraph" w:customStyle="1" w:styleId="Listdot1">
    <w:name w:val="List dot1"/>
    <w:basedOn w:val="ListParagraph"/>
    <w:link w:val="Listdot1Char"/>
    <w:uiPriority w:val="99"/>
    <w:rsid w:val="00B105E5"/>
    <w:pPr>
      <w:numPr>
        <w:numId w:val="3"/>
      </w:numPr>
      <w:tabs>
        <w:tab w:val="left" w:pos="709"/>
      </w:tabs>
      <w:contextualSpacing w:val="0"/>
    </w:pPr>
    <w:rPr>
      <w:rFonts w:ascii="Myriad Pro" w:eastAsia="MS Mincho" w:hAnsi="Myriad Pro" w:cs="Myriad Pro"/>
      <w:sz w:val="20"/>
      <w:szCs w:val="20"/>
      <w:lang w:eastAsia="ja-JP"/>
    </w:rPr>
  </w:style>
  <w:style w:type="character" w:customStyle="1" w:styleId="Listdot1Char">
    <w:name w:val="List dot1 Char"/>
    <w:basedOn w:val="DefaultParagraphFont"/>
    <w:link w:val="Listdot1"/>
    <w:uiPriority w:val="99"/>
    <w:locked/>
    <w:rsid w:val="00B105E5"/>
    <w:rPr>
      <w:rFonts w:ascii="Myriad Pro" w:eastAsia="MS Mincho" w:hAnsi="Myriad Pro" w:cs="Myriad Pro"/>
      <w:sz w:val="20"/>
      <w:szCs w:val="20"/>
      <w:lang w:eastAsia="ja-JP"/>
    </w:rPr>
  </w:style>
  <w:style w:type="character" w:customStyle="1" w:styleId="FootnoteTextChar2">
    <w:name w:val="Footnote Text Char2"/>
    <w:aliases w:val="Footnote Text Char Char Char1,Geneva 9 Char1,Font: Geneva 9 Char1,Boston 10 Char1,f Char1,fn Char1,single space Char1,FOOTNOTES Char1,ADB Char1,Char Char1,Fußnotentext Char Char1,Footnote text Char1,Footnote Text Char1 Char1,ft Char1"/>
    <w:basedOn w:val="DefaultParagraphFont"/>
    <w:uiPriority w:val="99"/>
    <w:locked/>
    <w:rsid w:val="00B105E5"/>
    <w:rPr>
      <w:rFonts w:ascii="Courier" w:eastAsia="MS Mincho" w:hAnsi="Courier" w:cs="Courier"/>
      <w:sz w:val="20"/>
      <w:szCs w:val="20"/>
    </w:rPr>
  </w:style>
  <w:style w:type="character" w:customStyle="1" w:styleId="NoSpacingChar">
    <w:name w:val="No Spacing Char"/>
    <w:link w:val="NoSpacing"/>
    <w:uiPriority w:val="99"/>
    <w:rsid w:val="00B105E5"/>
    <w:rPr>
      <w:rFonts w:ascii="Calibri" w:eastAsia="Calibri" w:hAnsi="Calibri" w:cs="Times New Roman"/>
    </w:rPr>
  </w:style>
  <w:style w:type="paragraph" w:styleId="Revision">
    <w:name w:val="Revision"/>
    <w:hidden/>
    <w:uiPriority w:val="99"/>
    <w:semiHidden/>
    <w:rsid w:val="00474527"/>
    <w:pPr>
      <w:spacing w:after="0" w:line="240" w:lineRule="auto"/>
    </w:pPr>
    <w:rPr>
      <w:rFonts w:ascii="Times New Roman" w:eastAsia="MS Mincho" w:hAnsi="Times New Roman" w:cs="Times New Roman"/>
      <w:sz w:val="24"/>
      <w:szCs w:val="24"/>
      <w:lang w:eastAsia="ja-JP"/>
    </w:rPr>
  </w:style>
  <w:style w:type="character" w:customStyle="1" w:styleId="Heading5Char">
    <w:name w:val="Heading 5 Char"/>
    <w:basedOn w:val="DefaultParagraphFont"/>
    <w:link w:val="Heading5"/>
    <w:uiPriority w:val="9"/>
    <w:rsid w:val="007A42A3"/>
    <w:rPr>
      <w:rFonts w:asciiTheme="majorHAnsi" w:eastAsiaTheme="majorEastAsia" w:hAnsiTheme="majorHAnsi" w:cstheme="majorBidi"/>
      <w:color w:val="243F60" w:themeColor="accent1" w:themeShade="7F"/>
      <w:sz w:val="24"/>
      <w:szCs w:val="24"/>
      <w:lang w:eastAsia="ja-JP"/>
    </w:rPr>
  </w:style>
  <w:style w:type="paragraph" w:customStyle="1" w:styleId="MediumGrid21">
    <w:name w:val="Medium Grid 21"/>
    <w:link w:val="MediumGrid2Char"/>
    <w:uiPriority w:val="1"/>
    <w:qFormat/>
    <w:rsid w:val="00C51BC1"/>
    <w:pPr>
      <w:spacing w:after="0" w:line="240" w:lineRule="auto"/>
    </w:pPr>
    <w:rPr>
      <w:rFonts w:ascii="Calibri" w:eastAsia="Calibri" w:hAnsi="Calibri" w:cs="Times New Roman"/>
    </w:rPr>
  </w:style>
  <w:style w:type="character" w:customStyle="1" w:styleId="MediumGrid2Char">
    <w:name w:val="Medium Grid 2 Char"/>
    <w:link w:val="MediumGrid21"/>
    <w:uiPriority w:val="1"/>
    <w:rsid w:val="00C51BC1"/>
    <w:rPr>
      <w:rFonts w:ascii="Calibri" w:eastAsia="Calibri" w:hAnsi="Calibri" w:cs="Times New Roman"/>
    </w:rPr>
  </w:style>
  <w:style w:type="character" w:customStyle="1" w:styleId="st1">
    <w:name w:val="st1"/>
    <w:basedOn w:val="DefaultParagraphFont"/>
    <w:rsid w:val="00C51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E5"/>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B105E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10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105E5"/>
    <w:pPr>
      <w:keepNext/>
      <w:jc w:val="center"/>
      <w:outlineLvl w:val="2"/>
    </w:pPr>
    <w:rPr>
      <w:rFonts w:eastAsia="Times New Roman"/>
      <w:b/>
      <w:bCs/>
      <w:sz w:val="18"/>
      <w:lang w:eastAsia="en-US"/>
    </w:rPr>
  </w:style>
  <w:style w:type="paragraph" w:styleId="Heading4">
    <w:name w:val="heading 4"/>
    <w:basedOn w:val="Normal"/>
    <w:next w:val="Normal"/>
    <w:link w:val="Heading4Char"/>
    <w:qFormat/>
    <w:rsid w:val="00B105E5"/>
    <w:pPr>
      <w:keepNext/>
      <w:outlineLvl w:val="3"/>
    </w:pPr>
    <w:rPr>
      <w:rFonts w:eastAsia="Times New Roman"/>
      <w:i/>
      <w:iCs/>
      <w:sz w:val="16"/>
      <w:lang w:eastAsia="en-US"/>
    </w:rPr>
  </w:style>
  <w:style w:type="paragraph" w:styleId="Heading5">
    <w:name w:val="heading 5"/>
    <w:basedOn w:val="Normal"/>
    <w:next w:val="Normal"/>
    <w:link w:val="Heading5Char"/>
    <w:uiPriority w:val="9"/>
    <w:unhideWhenUsed/>
    <w:qFormat/>
    <w:rsid w:val="007A42A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5E5"/>
    <w:rPr>
      <w:rFonts w:ascii="Arial" w:eastAsia="MS Mincho" w:hAnsi="Arial" w:cs="Arial"/>
      <w:b/>
      <w:bCs/>
      <w:kern w:val="32"/>
      <w:sz w:val="32"/>
      <w:szCs w:val="32"/>
      <w:lang w:eastAsia="ja-JP"/>
    </w:rPr>
  </w:style>
  <w:style w:type="character" w:customStyle="1" w:styleId="Heading2Char">
    <w:name w:val="Heading 2 Char"/>
    <w:basedOn w:val="DefaultParagraphFont"/>
    <w:link w:val="Heading2"/>
    <w:uiPriority w:val="9"/>
    <w:rsid w:val="00B105E5"/>
    <w:rPr>
      <w:rFonts w:ascii="Arial" w:eastAsia="MS Mincho" w:hAnsi="Arial" w:cs="Arial"/>
      <w:b/>
      <w:bCs/>
      <w:i/>
      <w:iCs/>
      <w:sz w:val="28"/>
      <w:szCs w:val="28"/>
      <w:lang w:eastAsia="ja-JP"/>
    </w:rPr>
  </w:style>
  <w:style w:type="character" w:customStyle="1" w:styleId="Heading3Char">
    <w:name w:val="Heading 3 Char"/>
    <w:basedOn w:val="DefaultParagraphFont"/>
    <w:link w:val="Heading3"/>
    <w:rsid w:val="00B105E5"/>
    <w:rPr>
      <w:rFonts w:ascii="Times New Roman" w:eastAsia="Times New Roman" w:hAnsi="Times New Roman" w:cs="Times New Roman"/>
      <w:b/>
      <w:bCs/>
      <w:sz w:val="18"/>
      <w:szCs w:val="24"/>
    </w:rPr>
  </w:style>
  <w:style w:type="character" w:customStyle="1" w:styleId="Heading4Char">
    <w:name w:val="Heading 4 Char"/>
    <w:basedOn w:val="DefaultParagraphFont"/>
    <w:link w:val="Heading4"/>
    <w:rsid w:val="00B105E5"/>
    <w:rPr>
      <w:rFonts w:ascii="Times New Roman" w:eastAsia="Times New Roman" w:hAnsi="Times New Roman" w:cs="Times New Roman"/>
      <w:i/>
      <w:iCs/>
      <w:sz w:val="16"/>
      <w:szCs w:val="24"/>
    </w:rPr>
  </w:style>
  <w:style w:type="paragraph" w:customStyle="1" w:styleId="Style2">
    <w:name w:val="Style2"/>
    <w:basedOn w:val="Heading1"/>
    <w:next w:val="Normal"/>
    <w:autoRedefine/>
    <w:rsid w:val="00B105E5"/>
    <w:pPr>
      <w:widowControl w:val="0"/>
      <w:pBdr>
        <w:bottom w:val="single" w:sz="4" w:space="1" w:color="auto"/>
      </w:pBdr>
    </w:pPr>
    <w:rPr>
      <w:rFonts w:ascii="Times New Roman" w:hAnsi="Times New Roman"/>
      <w:sz w:val="24"/>
    </w:rPr>
  </w:style>
  <w:style w:type="paragraph" w:styleId="FootnoteText">
    <w:name w:val="footnote text"/>
    <w:aliases w:val="Footnote Text Char Char,Geneva 9,Font: Geneva 9,Boston 10,f,fn,single space,FOOTNOTES,ADB,Fußnotentext Char,Footnote text,Footnote Text Char1,Footnote Text Char2 Char,Footnote Text Char1 Char Char,ft"/>
    <w:basedOn w:val="Normal"/>
    <w:link w:val="FootnoteTextChar"/>
    <w:uiPriority w:val="99"/>
    <w:rsid w:val="00B105E5"/>
    <w:rPr>
      <w:sz w:val="20"/>
      <w:szCs w:val="20"/>
    </w:rPr>
  </w:style>
  <w:style w:type="character" w:customStyle="1" w:styleId="FootnoteTextChar">
    <w:name w:val="Footnote Text Char"/>
    <w:aliases w:val="Footnote Text Char Char Char,Geneva 9 Char,Font: Geneva 9 Char,Boston 10 Char,f Char,fn Char,single space Char,FOOTNOTES Char,ADB Char,Fußnotentext Char Char,Footnote text Char,Footnote Text Char1 Char,Footnote Text Char2 Char Char"/>
    <w:basedOn w:val="DefaultParagraphFont"/>
    <w:link w:val="FootnoteText"/>
    <w:uiPriority w:val="99"/>
    <w:rsid w:val="00B105E5"/>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B105E5"/>
    <w:rPr>
      <w:vertAlign w:val="superscript"/>
    </w:rPr>
  </w:style>
  <w:style w:type="table" w:styleId="TableGrid">
    <w:name w:val="Table Grid"/>
    <w:basedOn w:val="TableNormal"/>
    <w:rsid w:val="00B105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105E5"/>
    <w:pPr>
      <w:tabs>
        <w:tab w:val="center" w:pos="4320"/>
        <w:tab w:val="right" w:pos="8640"/>
      </w:tabs>
    </w:pPr>
  </w:style>
  <w:style w:type="character" w:customStyle="1" w:styleId="FooterChar">
    <w:name w:val="Footer Char"/>
    <w:basedOn w:val="DefaultParagraphFont"/>
    <w:link w:val="Footer"/>
    <w:uiPriority w:val="99"/>
    <w:rsid w:val="00B105E5"/>
    <w:rPr>
      <w:rFonts w:ascii="Times New Roman" w:eastAsia="MS Mincho" w:hAnsi="Times New Roman" w:cs="Times New Roman"/>
      <w:sz w:val="24"/>
      <w:szCs w:val="24"/>
      <w:lang w:eastAsia="ja-JP"/>
    </w:rPr>
  </w:style>
  <w:style w:type="character" w:styleId="PageNumber">
    <w:name w:val="page number"/>
    <w:basedOn w:val="DefaultParagraphFont"/>
    <w:rsid w:val="00B105E5"/>
  </w:style>
  <w:style w:type="paragraph" w:styleId="Header">
    <w:name w:val="header"/>
    <w:basedOn w:val="Normal"/>
    <w:link w:val="HeaderChar"/>
    <w:uiPriority w:val="99"/>
    <w:rsid w:val="00B105E5"/>
    <w:pPr>
      <w:tabs>
        <w:tab w:val="center" w:pos="4320"/>
        <w:tab w:val="right" w:pos="8640"/>
      </w:tabs>
    </w:pPr>
    <w:rPr>
      <w:rFonts w:eastAsia="Times New Roman"/>
      <w:lang w:eastAsia="en-US"/>
    </w:rPr>
  </w:style>
  <w:style w:type="character" w:customStyle="1" w:styleId="HeaderChar">
    <w:name w:val="Header Char"/>
    <w:basedOn w:val="DefaultParagraphFont"/>
    <w:link w:val="Header"/>
    <w:uiPriority w:val="99"/>
    <w:rsid w:val="00B105E5"/>
    <w:rPr>
      <w:rFonts w:ascii="Times New Roman" w:eastAsia="Times New Roman" w:hAnsi="Times New Roman" w:cs="Times New Roman"/>
      <w:sz w:val="24"/>
      <w:szCs w:val="24"/>
    </w:rPr>
  </w:style>
  <w:style w:type="paragraph" w:customStyle="1" w:styleId="Char">
    <w:name w:val="Char"/>
    <w:basedOn w:val="Heading2"/>
    <w:rsid w:val="00B105E5"/>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paragraph" w:styleId="BalloonText">
    <w:name w:val="Balloon Text"/>
    <w:basedOn w:val="Normal"/>
    <w:link w:val="BalloonTextChar"/>
    <w:uiPriority w:val="99"/>
    <w:semiHidden/>
    <w:rsid w:val="00B105E5"/>
    <w:rPr>
      <w:rFonts w:ascii="Tahoma" w:hAnsi="Tahoma" w:cs="Tahoma"/>
      <w:sz w:val="16"/>
      <w:szCs w:val="16"/>
    </w:rPr>
  </w:style>
  <w:style w:type="character" w:customStyle="1" w:styleId="BalloonTextChar">
    <w:name w:val="Balloon Text Char"/>
    <w:basedOn w:val="DefaultParagraphFont"/>
    <w:link w:val="BalloonText"/>
    <w:uiPriority w:val="99"/>
    <w:semiHidden/>
    <w:rsid w:val="00B105E5"/>
    <w:rPr>
      <w:rFonts w:ascii="Tahoma" w:eastAsia="MS Mincho" w:hAnsi="Tahoma" w:cs="Tahoma"/>
      <w:sz w:val="16"/>
      <w:szCs w:val="16"/>
      <w:lang w:eastAsia="ja-JP"/>
    </w:rPr>
  </w:style>
  <w:style w:type="character" w:styleId="CommentReference">
    <w:name w:val="annotation reference"/>
    <w:basedOn w:val="DefaultParagraphFont"/>
    <w:uiPriority w:val="99"/>
    <w:semiHidden/>
    <w:rsid w:val="00B105E5"/>
    <w:rPr>
      <w:sz w:val="16"/>
      <w:szCs w:val="16"/>
    </w:rPr>
  </w:style>
  <w:style w:type="paragraph" w:styleId="CommentText">
    <w:name w:val="annotation text"/>
    <w:basedOn w:val="Normal"/>
    <w:link w:val="CommentTextChar"/>
    <w:uiPriority w:val="99"/>
    <w:semiHidden/>
    <w:rsid w:val="00B105E5"/>
    <w:rPr>
      <w:sz w:val="20"/>
      <w:szCs w:val="20"/>
    </w:rPr>
  </w:style>
  <w:style w:type="character" w:customStyle="1" w:styleId="CommentTextChar">
    <w:name w:val="Comment Text Char"/>
    <w:basedOn w:val="DefaultParagraphFont"/>
    <w:link w:val="CommentText"/>
    <w:uiPriority w:val="99"/>
    <w:semiHidden/>
    <w:rsid w:val="00B105E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B105E5"/>
    <w:rPr>
      <w:b/>
      <w:bCs/>
    </w:rPr>
  </w:style>
  <w:style w:type="character" w:customStyle="1" w:styleId="CommentSubjectChar">
    <w:name w:val="Comment Subject Char"/>
    <w:basedOn w:val="CommentTextChar"/>
    <w:link w:val="CommentSubject"/>
    <w:uiPriority w:val="99"/>
    <w:semiHidden/>
    <w:rsid w:val="00B105E5"/>
    <w:rPr>
      <w:rFonts w:ascii="Times New Roman" w:eastAsia="MS Mincho" w:hAnsi="Times New Roman" w:cs="Times New Roman"/>
      <w:b/>
      <w:bCs/>
      <w:sz w:val="20"/>
      <w:szCs w:val="20"/>
      <w:lang w:eastAsia="ja-JP"/>
    </w:rPr>
  </w:style>
  <w:style w:type="character" w:styleId="Hyperlink">
    <w:name w:val="Hyperlink"/>
    <w:basedOn w:val="DefaultParagraphFont"/>
    <w:uiPriority w:val="99"/>
    <w:rsid w:val="00B105E5"/>
    <w:rPr>
      <w:color w:val="0000FF"/>
      <w:u w:val="single"/>
    </w:rPr>
  </w:style>
  <w:style w:type="character" w:styleId="Strong">
    <w:name w:val="Strong"/>
    <w:basedOn w:val="DefaultParagraphFont"/>
    <w:uiPriority w:val="99"/>
    <w:qFormat/>
    <w:rsid w:val="00B105E5"/>
    <w:rPr>
      <w:b/>
      <w:bCs/>
    </w:rPr>
  </w:style>
  <w:style w:type="paragraph" w:customStyle="1" w:styleId="Default">
    <w:name w:val="Default"/>
    <w:rsid w:val="00B105E5"/>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paragraph" w:styleId="ListParagraph">
    <w:name w:val="List Paragraph"/>
    <w:basedOn w:val="Normal"/>
    <w:uiPriority w:val="99"/>
    <w:qFormat/>
    <w:rsid w:val="00B105E5"/>
    <w:pPr>
      <w:ind w:left="720"/>
      <w:contextualSpacing/>
    </w:pPr>
    <w:rPr>
      <w:rFonts w:eastAsia="Times New Roman"/>
      <w:lang w:eastAsia="en-US"/>
    </w:rPr>
  </w:style>
  <w:style w:type="paragraph" w:styleId="NoSpacing">
    <w:name w:val="No Spacing"/>
    <w:link w:val="NoSpacingChar"/>
    <w:uiPriority w:val="99"/>
    <w:qFormat/>
    <w:rsid w:val="00B105E5"/>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B105E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2">
    <w:name w:val="toc 2"/>
    <w:basedOn w:val="Normal"/>
    <w:next w:val="Normal"/>
    <w:autoRedefine/>
    <w:uiPriority w:val="39"/>
    <w:unhideWhenUsed/>
    <w:qFormat/>
    <w:rsid w:val="00B105E5"/>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B105E5"/>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qFormat/>
    <w:rsid w:val="00B105E5"/>
    <w:pPr>
      <w:ind w:left="480"/>
    </w:pPr>
    <w:rPr>
      <w:rFonts w:asciiTheme="minorHAnsi" w:hAnsiTheme="minorHAnsi" w:cstheme="minorHAnsi"/>
      <w:i/>
      <w:iCs/>
      <w:sz w:val="20"/>
      <w:szCs w:val="20"/>
    </w:rPr>
  </w:style>
  <w:style w:type="character" w:styleId="Emphasis">
    <w:name w:val="Emphasis"/>
    <w:basedOn w:val="DefaultParagraphFont"/>
    <w:uiPriority w:val="20"/>
    <w:qFormat/>
    <w:rsid w:val="00B105E5"/>
    <w:rPr>
      <w:b/>
      <w:bCs/>
      <w:i w:val="0"/>
      <w:iCs w:val="0"/>
    </w:rPr>
  </w:style>
  <w:style w:type="paragraph" w:styleId="TOC4">
    <w:name w:val="toc 4"/>
    <w:basedOn w:val="Normal"/>
    <w:next w:val="Normal"/>
    <w:autoRedefine/>
    <w:rsid w:val="00B105E5"/>
    <w:pPr>
      <w:ind w:left="720"/>
    </w:pPr>
    <w:rPr>
      <w:rFonts w:asciiTheme="minorHAnsi" w:hAnsiTheme="minorHAnsi" w:cstheme="minorHAnsi"/>
      <w:sz w:val="18"/>
      <w:szCs w:val="18"/>
    </w:rPr>
  </w:style>
  <w:style w:type="paragraph" w:styleId="TOC5">
    <w:name w:val="toc 5"/>
    <w:basedOn w:val="Normal"/>
    <w:next w:val="Normal"/>
    <w:autoRedefine/>
    <w:rsid w:val="00B105E5"/>
    <w:pPr>
      <w:ind w:left="960"/>
    </w:pPr>
    <w:rPr>
      <w:rFonts w:asciiTheme="minorHAnsi" w:hAnsiTheme="minorHAnsi" w:cstheme="minorHAnsi"/>
      <w:sz w:val="18"/>
      <w:szCs w:val="18"/>
    </w:rPr>
  </w:style>
  <w:style w:type="paragraph" w:styleId="TOC6">
    <w:name w:val="toc 6"/>
    <w:basedOn w:val="Normal"/>
    <w:next w:val="Normal"/>
    <w:autoRedefine/>
    <w:rsid w:val="00B105E5"/>
    <w:pPr>
      <w:ind w:left="1200"/>
    </w:pPr>
    <w:rPr>
      <w:rFonts w:asciiTheme="minorHAnsi" w:hAnsiTheme="minorHAnsi" w:cstheme="minorHAnsi"/>
      <w:sz w:val="18"/>
      <w:szCs w:val="18"/>
    </w:rPr>
  </w:style>
  <w:style w:type="paragraph" w:styleId="TOC7">
    <w:name w:val="toc 7"/>
    <w:basedOn w:val="Normal"/>
    <w:next w:val="Normal"/>
    <w:autoRedefine/>
    <w:rsid w:val="00B105E5"/>
    <w:pPr>
      <w:ind w:left="1440"/>
    </w:pPr>
    <w:rPr>
      <w:rFonts w:asciiTheme="minorHAnsi" w:hAnsiTheme="minorHAnsi" w:cstheme="minorHAnsi"/>
      <w:sz w:val="18"/>
      <w:szCs w:val="18"/>
    </w:rPr>
  </w:style>
  <w:style w:type="paragraph" w:styleId="TOC8">
    <w:name w:val="toc 8"/>
    <w:basedOn w:val="Normal"/>
    <w:next w:val="Normal"/>
    <w:autoRedefine/>
    <w:rsid w:val="00B105E5"/>
    <w:pPr>
      <w:ind w:left="1680"/>
    </w:pPr>
    <w:rPr>
      <w:rFonts w:asciiTheme="minorHAnsi" w:hAnsiTheme="minorHAnsi" w:cstheme="minorHAnsi"/>
      <w:sz w:val="18"/>
      <w:szCs w:val="18"/>
    </w:rPr>
  </w:style>
  <w:style w:type="paragraph" w:styleId="TOC9">
    <w:name w:val="toc 9"/>
    <w:basedOn w:val="Normal"/>
    <w:next w:val="Normal"/>
    <w:autoRedefine/>
    <w:rsid w:val="00B105E5"/>
    <w:pPr>
      <w:ind w:left="1920"/>
    </w:pPr>
    <w:rPr>
      <w:rFonts w:asciiTheme="minorHAnsi" w:hAnsiTheme="minorHAnsi" w:cstheme="minorHAnsi"/>
      <w:sz w:val="18"/>
      <w:szCs w:val="18"/>
    </w:rPr>
  </w:style>
  <w:style w:type="paragraph" w:styleId="BodyText3">
    <w:name w:val="Body Text 3"/>
    <w:basedOn w:val="Normal"/>
    <w:link w:val="BodyText3Char"/>
    <w:rsid w:val="00B105E5"/>
    <w:pPr>
      <w:spacing w:after="60"/>
      <w:jc w:val="both"/>
    </w:pPr>
    <w:rPr>
      <w:rFonts w:ascii="Arial" w:eastAsia="Times New Roman" w:hAnsi="Arial"/>
      <w:sz w:val="22"/>
      <w:szCs w:val="20"/>
      <w:lang w:eastAsia="en-US"/>
    </w:rPr>
  </w:style>
  <w:style w:type="character" w:customStyle="1" w:styleId="BodyText3Char">
    <w:name w:val="Body Text 3 Char"/>
    <w:basedOn w:val="DefaultParagraphFont"/>
    <w:link w:val="BodyText3"/>
    <w:rsid w:val="00B105E5"/>
    <w:rPr>
      <w:rFonts w:ascii="Arial" w:eastAsia="Times New Roman" w:hAnsi="Arial" w:cs="Times New Roman"/>
      <w:szCs w:val="20"/>
    </w:rPr>
  </w:style>
  <w:style w:type="paragraph" w:customStyle="1" w:styleId="Listdot1">
    <w:name w:val="List dot1"/>
    <w:basedOn w:val="ListParagraph"/>
    <w:link w:val="Listdot1Char"/>
    <w:uiPriority w:val="99"/>
    <w:rsid w:val="00B105E5"/>
    <w:pPr>
      <w:numPr>
        <w:numId w:val="3"/>
      </w:numPr>
      <w:tabs>
        <w:tab w:val="left" w:pos="709"/>
      </w:tabs>
      <w:contextualSpacing w:val="0"/>
    </w:pPr>
    <w:rPr>
      <w:rFonts w:ascii="Myriad Pro" w:eastAsia="MS Mincho" w:hAnsi="Myriad Pro" w:cs="Myriad Pro"/>
      <w:sz w:val="20"/>
      <w:szCs w:val="20"/>
      <w:lang w:eastAsia="ja-JP"/>
    </w:rPr>
  </w:style>
  <w:style w:type="character" w:customStyle="1" w:styleId="Listdot1Char">
    <w:name w:val="List dot1 Char"/>
    <w:basedOn w:val="DefaultParagraphFont"/>
    <w:link w:val="Listdot1"/>
    <w:uiPriority w:val="99"/>
    <w:locked/>
    <w:rsid w:val="00B105E5"/>
    <w:rPr>
      <w:rFonts w:ascii="Myriad Pro" w:eastAsia="MS Mincho" w:hAnsi="Myriad Pro" w:cs="Myriad Pro"/>
      <w:sz w:val="20"/>
      <w:szCs w:val="20"/>
      <w:lang w:eastAsia="ja-JP"/>
    </w:rPr>
  </w:style>
  <w:style w:type="character" w:customStyle="1" w:styleId="FootnoteTextChar2">
    <w:name w:val="Footnote Text Char2"/>
    <w:aliases w:val="Footnote Text Char Char Char1,Geneva 9 Char1,Font: Geneva 9 Char1,Boston 10 Char1,f Char1,fn Char1,single space Char1,FOOTNOTES Char1,ADB Char1,Char Char1,Fußnotentext Char Char1,Footnote text Char1,Footnote Text Char1 Char1,ft Char1"/>
    <w:basedOn w:val="DefaultParagraphFont"/>
    <w:uiPriority w:val="99"/>
    <w:locked/>
    <w:rsid w:val="00B105E5"/>
    <w:rPr>
      <w:rFonts w:ascii="Courier" w:eastAsia="MS Mincho" w:hAnsi="Courier" w:cs="Courier"/>
      <w:sz w:val="20"/>
      <w:szCs w:val="20"/>
    </w:rPr>
  </w:style>
  <w:style w:type="character" w:customStyle="1" w:styleId="NoSpacingChar">
    <w:name w:val="No Spacing Char"/>
    <w:link w:val="NoSpacing"/>
    <w:uiPriority w:val="99"/>
    <w:rsid w:val="00B105E5"/>
    <w:rPr>
      <w:rFonts w:ascii="Calibri" w:eastAsia="Calibri" w:hAnsi="Calibri" w:cs="Times New Roman"/>
    </w:rPr>
  </w:style>
  <w:style w:type="paragraph" w:styleId="Revision">
    <w:name w:val="Revision"/>
    <w:hidden/>
    <w:uiPriority w:val="99"/>
    <w:semiHidden/>
    <w:rsid w:val="00474527"/>
    <w:pPr>
      <w:spacing w:after="0" w:line="240" w:lineRule="auto"/>
    </w:pPr>
    <w:rPr>
      <w:rFonts w:ascii="Times New Roman" w:eastAsia="MS Mincho" w:hAnsi="Times New Roman" w:cs="Times New Roman"/>
      <w:sz w:val="24"/>
      <w:szCs w:val="24"/>
      <w:lang w:eastAsia="ja-JP"/>
    </w:rPr>
  </w:style>
  <w:style w:type="character" w:customStyle="1" w:styleId="Heading5Char">
    <w:name w:val="Heading 5 Char"/>
    <w:basedOn w:val="DefaultParagraphFont"/>
    <w:link w:val="Heading5"/>
    <w:uiPriority w:val="9"/>
    <w:rsid w:val="007A42A3"/>
    <w:rPr>
      <w:rFonts w:asciiTheme="majorHAnsi" w:eastAsiaTheme="majorEastAsia" w:hAnsiTheme="majorHAnsi" w:cstheme="majorBidi"/>
      <w:color w:val="243F60" w:themeColor="accent1" w:themeShade="7F"/>
      <w:sz w:val="24"/>
      <w:szCs w:val="24"/>
      <w:lang w:eastAsia="ja-JP"/>
    </w:rPr>
  </w:style>
  <w:style w:type="paragraph" w:customStyle="1" w:styleId="MediumGrid21">
    <w:name w:val="Medium Grid 21"/>
    <w:link w:val="MediumGrid2Char"/>
    <w:uiPriority w:val="1"/>
    <w:qFormat/>
    <w:rsid w:val="00C51BC1"/>
    <w:pPr>
      <w:spacing w:after="0" w:line="240" w:lineRule="auto"/>
    </w:pPr>
    <w:rPr>
      <w:rFonts w:ascii="Calibri" w:eastAsia="Calibri" w:hAnsi="Calibri" w:cs="Times New Roman"/>
    </w:rPr>
  </w:style>
  <w:style w:type="character" w:customStyle="1" w:styleId="MediumGrid2Char">
    <w:name w:val="Medium Grid 2 Char"/>
    <w:link w:val="MediumGrid21"/>
    <w:uiPriority w:val="1"/>
    <w:rsid w:val="00C51BC1"/>
    <w:rPr>
      <w:rFonts w:ascii="Calibri" w:eastAsia="Calibri" w:hAnsi="Calibri" w:cs="Times New Roman"/>
    </w:rPr>
  </w:style>
  <w:style w:type="character" w:customStyle="1" w:styleId="st1">
    <w:name w:val="st1"/>
    <w:basedOn w:val="DefaultParagraphFont"/>
    <w:rsid w:val="00C5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2014-04-24T10:00:00+00:00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00014862</Project_x0020_Number>
    <Project_x0020_Manager xmlns="f1161f5b-24a3-4c2d-bc81-44cb9325e8ee" xsi:nil="true"/>
    <TaxCatchAll xmlns="1ed4137b-41b2-488b-8250-6d369ec27664">
      <Value>1112</Value>
      <Value>1621</Value>
      <Value>1</Value>
      <Value>763</Value>
    </TaxCatchAll>
    <c4e2ab2cc9354bbf9064eeb465a566ea xmlns="1ed4137b-41b2-488b-8250-6d369ec27664">
      <Terms xmlns="http://schemas.microsoft.com/office/infopath/2007/PartnerControls"/>
    </c4e2ab2cc9354bbf9064eeb465a566ea>
    <UndpProjectNo xmlns="1ed4137b-41b2-488b-8250-6d369ec27664">00014862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SDN</TermName>
          <TermId xmlns="http://schemas.microsoft.com/office/infopath/2007/PartnerControls">834f4a24-82be-496b-b648-d4d5a12662ff</TermId>
        </TermInfo>
      </Terms>
    </gc6531b704974d528487414686b72f6f>
    <_dlc_DocId xmlns="f1161f5b-24a3-4c2d-bc81-44cb9325e8ee">ATLASPDC-4-15275</_dlc_DocId>
    <_dlc_DocIdUrl xmlns="f1161f5b-24a3-4c2d-bc81-44cb9325e8ee">
      <Url>https://info.undp.org/docs/pdc/_layouts/DocIdRedir.aspx?ID=ATLASPDC-4-15275</Url>
      <Description>ATLASPDC-4-15275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E4954-20AA-473A-83B2-4ED2DC313F52}"/>
</file>

<file path=customXml/itemProps2.xml><?xml version="1.0" encoding="utf-8"?>
<ds:datastoreItem xmlns:ds="http://schemas.openxmlformats.org/officeDocument/2006/customXml" ds:itemID="{578B4D53-E1F5-464A-912F-576868BD1BC9}"/>
</file>

<file path=customXml/itemProps3.xml><?xml version="1.0" encoding="utf-8"?>
<ds:datastoreItem xmlns:ds="http://schemas.openxmlformats.org/officeDocument/2006/customXml" ds:itemID="{C2BF9157-AF44-450A-AC39-B4A96DD9FCFB}"/>
</file>

<file path=customXml/itemProps4.xml><?xml version="1.0" encoding="utf-8"?>
<ds:datastoreItem xmlns:ds="http://schemas.openxmlformats.org/officeDocument/2006/customXml" ds:itemID="{94F61D08-26B1-437B-B563-78801123D9CA}"/>
</file>

<file path=customXml/itemProps5.xml><?xml version="1.0" encoding="utf-8"?>
<ds:datastoreItem xmlns:ds="http://schemas.openxmlformats.org/officeDocument/2006/customXml" ds:itemID="{5C3BE1D7-EF10-4DB6-8551-DB7128B8F6D6}"/>
</file>

<file path=customXml/itemProps6.xml><?xml version="1.0" encoding="utf-8"?>
<ds:datastoreItem xmlns:ds="http://schemas.openxmlformats.org/officeDocument/2006/customXml" ds:itemID="{4C5849A4-5A0A-41DA-A3D9-778007B6E264}"/>
</file>

<file path=docProps/app.xml><?xml version="1.0" encoding="utf-8"?>
<Properties xmlns="http://schemas.openxmlformats.org/officeDocument/2006/extended-properties" xmlns:vt="http://schemas.openxmlformats.org/officeDocument/2006/docPropsVTypes">
  <Template>Normal</Template>
  <TotalTime>0</TotalTime>
  <Pages>21</Pages>
  <Words>5114</Words>
  <Characters>29153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momodou.dibba</dc:creator>
  <cp:lastModifiedBy>Lisa Johnson</cp:lastModifiedBy>
  <cp:revision>2</cp:revision>
  <cp:lastPrinted>2012-11-18T07:04:00Z</cp:lastPrinted>
  <dcterms:created xsi:type="dcterms:W3CDTF">2013-08-18T07:40:00Z</dcterms:created>
  <dcterms:modified xsi:type="dcterms:W3CDTF">2013-08-18T07:40:00Z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1621;#SDN|834f4a24-82be-496b-b648-d4d5a12662ff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99b0f207-67a5-4c96-bba1-39f61771e60f</vt:lpwstr>
  </property>
  <property fmtid="{D5CDD505-2E9C-101B-9397-08002B2CF9AE}" pid="18" name="DocumentSetDescription">
    <vt:lpwstr/>
  </property>
  <property fmtid="{D5CDD505-2E9C-101B-9397-08002B2CF9AE}" pid="19" name="URL">
    <vt:lpwstr/>
  </property>
</Properties>
</file>